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sz w:val="26"/>
          <w:szCs w:val="26"/>
        </w:rPr>
        <w:alias w:val="TIÊU ĐỀ TIẾNG VIỆT"/>
        <w:id w:val="480667651"/>
        <w:placeholder>
          <w:docPart w:val="4AAAAE168E694A20A938ED021E2550E8"/>
        </w:placeholder>
      </w:sdtPr>
      <w:sdtEndPr>
        <w:rPr>
          <w:b/>
          <w:sz w:val="24"/>
        </w:rPr>
      </w:sdtEndPr>
      <w:sdtContent>
        <w:p w:rsidR="00357CB6" w:rsidRPr="00B85F1F" w:rsidRDefault="008209BD" w:rsidP="00357CB6">
          <w:pPr>
            <w:jc w:val="center"/>
            <w:rPr>
              <w:sz w:val="24"/>
              <w:szCs w:val="26"/>
              <w:lang w:val="vi-VN"/>
            </w:rPr>
          </w:pPr>
          <w:r w:rsidRPr="00B85F1F">
            <w:rPr>
              <w:b/>
              <w:sz w:val="26"/>
            </w:rPr>
            <w:t>ẢNH HƯỞNG CỦA XỈ LÒ CAO ĐẾN MỘT SỐ TÍNH CHẤT CỦA BÊ TÔNG CƯỜNG ĐỘ CAO</w:t>
          </w:r>
        </w:p>
      </w:sdtContent>
    </w:sdt>
    <w:sdt>
      <w:sdtPr>
        <w:alias w:val="TIÊU ĐỀ TIẾNG ANH"/>
        <w:id w:val="313917144"/>
        <w:placeholder>
          <w:docPart w:val="E7FD55B149FF4F5991C596E4080DC0BA"/>
        </w:placeholder>
      </w:sdtPr>
      <w:sdtEndPr/>
      <w:sdtContent>
        <w:p w:rsidR="00357CB6" w:rsidRPr="00B85F1F" w:rsidRDefault="008209BD" w:rsidP="00357CB6">
          <w:pPr>
            <w:pStyle w:val="02TiubiboEnglish"/>
            <w:ind w:firstLine="0"/>
            <w:rPr>
              <w:lang w:val="vi-VN"/>
            </w:rPr>
          </w:pPr>
          <w:r w:rsidRPr="00B85F1F">
            <w:rPr>
              <w:szCs w:val="24"/>
            </w:rPr>
            <w:t xml:space="preserve">THE IMPACT OF </w:t>
          </w:r>
          <w:r w:rsidR="00D50144" w:rsidRPr="00B85F1F">
            <w:rPr>
              <w:szCs w:val="24"/>
            </w:rPr>
            <w:t xml:space="preserve">ground </w:t>
          </w:r>
          <w:r w:rsidRPr="00B85F1F">
            <w:rPr>
              <w:color w:val="000000"/>
              <w:szCs w:val="24"/>
            </w:rPr>
            <w:t xml:space="preserve">GRANULATED </w:t>
          </w:r>
          <w:r w:rsidRPr="00B85F1F">
            <w:rPr>
              <w:szCs w:val="24"/>
            </w:rPr>
            <w:t>BLAST FURNACE SLAG ON SOME PROPERTIES OF HIGH STRENGTH CONCRETE</w:t>
          </w:r>
        </w:p>
      </w:sdtContent>
    </w:sdt>
    <w:sdt>
      <w:sdtPr>
        <w:alias w:val="Tên tác giả"/>
        <w:id w:val="-554696516"/>
        <w:placeholder>
          <w:docPart w:val="0F07F0DE6C11492D89E8BDBBE9A94312"/>
        </w:placeholder>
      </w:sdtPr>
      <w:sdtEndPr>
        <w:rPr>
          <w:i w:val="0"/>
        </w:rPr>
      </w:sdtEndPr>
      <w:sdtContent>
        <w:p w:rsidR="00357CB6" w:rsidRPr="000B722F" w:rsidRDefault="00357CB6" w:rsidP="00357CB6">
          <w:pPr>
            <w:pStyle w:val="03Tntcgibibo"/>
            <w:spacing w:before="240" w:after="0"/>
            <w:ind w:firstLine="0"/>
            <w:rPr>
              <w:i w:val="0"/>
              <w:lang w:val="vi-VN"/>
            </w:rPr>
          </w:pPr>
          <w:r w:rsidRPr="000B722F">
            <w:rPr>
              <w:lang w:val="vi-VN"/>
            </w:rPr>
            <w:t xml:space="preserve">SVTH: </w:t>
          </w:r>
          <w:r w:rsidR="008209BD" w:rsidRPr="008209BD">
            <w:rPr>
              <w:szCs w:val="20"/>
              <w:lang w:val="vi-VN"/>
            </w:rPr>
            <w:t>Nguyễn Đức Cường</w:t>
          </w:r>
          <w:r w:rsidR="008209BD" w:rsidRPr="008209BD">
            <w:rPr>
              <w:lang w:val="vi-VN"/>
            </w:rPr>
            <w:t>, Nguyễn Văn Phước</w:t>
          </w:r>
        </w:p>
      </w:sdtContent>
    </w:sdt>
    <w:sdt>
      <w:sdtPr>
        <w:alias w:val="Đơn vị công tác của tác giả"/>
        <w:id w:val="-1294589926"/>
        <w:placeholder>
          <w:docPart w:val="C3704D3D1D4A46059F0D8F2B087416B1"/>
        </w:placeholder>
      </w:sdtPr>
      <w:sdtEndPr/>
      <w:sdtContent>
        <w:p w:rsidR="00357CB6" w:rsidRPr="000B722F" w:rsidRDefault="008209BD" w:rsidP="00357CB6">
          <w:pPr>
            <w:pStyle w:val="04nvcngtccatcgi"/>
            <w:spacing w:before="60"/>
            <w:ind w:firstLine="0"/>
            <w:rPr>
              <w:lang w:val="vi-VN"/>
            </w:rPr>
          </w:pPr>
          <w:r>
            <w:rPr>
              <w:lang w:val="vi-VN"/>
            </w:rPr>
            <w:t xml:space="preserve">Lớp 17XC, </w:t>
          </w:r>
          <w:r w:rsidR="00357CB6" w:rsidRPr="000B722F">
            <w:rPr>
              <w:lang w:val="vi-VN"/>
            </w:rPr>
            <w:t>Khoa K</w:t>
          </w:r>
          <w:r w:rsidR="00357CB6">
            <w:rPr>
              <w:lang w:val="vi-VN"/>
            </w:rPr>
            <w:t xml:space="preserve">ỹ </w:t>
          </w:r>
          <w:r w:rsidR="00357CB6" w:rsidRPr="000B722F">
            <w:rPr>
              <w:lang w:val="vi-VN"/>
            </w:rPr>
            <w:t>th</w:t>
          </w:r>
          <w:r w:rsidR="00357CB6">
            <w:rPr>
              <w:lang w:val="vi-VN"/>
            </w:rPr>
            <w:t>uật</w:t>
          </w:r>
          <w:r w:rsidR="00357CB6" w:rsidRPr="000B722F">
            <w:rPr>
              <w:lang w:val="vi-VN"/>
            </w:rPr>
            <w:t xml:space="preserve"> Xây d</w:t>
          </w:r>
          <w:r w:rsidR="00357CB6">
            <w:rPr>
              <w:lang w:val="vi-VN"/>
            </w:rPr>
            <w:t>ựn</w:t>
          </w:r>
          <w:r w:rsidR="00357CB6" w:rsidRPr="000B722F">
            <w:rPr>
              <w:lang w:val="vi-VN"/>
            </w:rPr>
            <w:t>g, Trường Đại học Sư phạm Kỹ thuật - Đại học Đà Nẵng</w:t>
          </w:r>
        </w:p>
      </w:sdtContent>
    </w:sdt>
    <w:sdt>
      <w:sdtPr>
        <w:alias w:val="Tên tác giả"/>
        <w:id w:val="959299881"/>
        <w:placeholder>
          <w:docPart w:val="AF439D8106A542FB94FD93AE4197DF0F"/>
        </w:placeholder>
      </w:sdtPr>
      <w:sdtEndPr/>
      <w:sdtContent>
        <w:p w:rsidR="00357CB6" w:rsidRPr="000B722F" w:rsidRDefault="00357CB6" w:rsidP="00357CB6">
          <w:pPr>
            <w:pStyle w:val="03Tntcgibibo"/>
            <w:spacing w:before="240" w:after="0"/>
            <w:ind w:firstLine="0"/>
            <w:rPr>
              <w:lang w:val="vi-VN"/>
            </w:rPr>
          </w:pPr>
          <w:r w:rsidRPr="000B722F">
            <w:rPr>
              <w:lang w:val="vi-VN"/>
            </w:rPr>
            <w:t>GVHD: T</w:t>
          </w:r>
          <w:r>
            <w:rPr>
              <w:lang w:val="vi-VN"/>
            </w:rPr>
            <w:t>hS. Phan Nhật Long</w:t>
          </w:r>
          <w:r w:rsidRPr="000B722F">
            <w:rPr>
              <w:lang w:val="vi-VN"/>
            </w:rPr>
            <w:t xml:space="preserve"> </w:t>
          </w:r>
        </w:p>
      </w:sdtContent>
    </w:sdt>
    <w:sdt>
      <w:sdtPr>
        <w:alias w:val="Đơn vị công tác của tác giả"/>
        <w:id w:val="-1793665063"/>
        <w:placeholder>
          <w:docPart w:val="47A98749B02642C7A0ACD9F29274F85A"/>
        </w:placeholder>
      </w:sdtPr>
      <w:sdtEndPr/>
      <w:sdtContent>
        <w:p w:rsidR="00357CB6" w:rsidRPr="000B722F" w:rsidRDefault="00357CB6" w:rsidP="00357CB6">
          <w:pPr>
            <w:pStyle w:val="04nvcngtccatcgi"/>
            <w:spacing w:before="60"/>
            <w:ind w:firstLine="0"/>
            <w:rPr>
              <w:lang w:val="vi-VN"/>
            </w:rPr>
          </w:pPr>
          <w:r w:rsidRPr="000B722F">
            <w:rPr>
              <w:lang w:val="vi-VN"/>
            </w:rPr>
            <w:t>Khoa Kỹ thuật Xây dựng, Trường Đại học Sư phạm Kỹ thuật - Đại học Đà Nẵng</w:t>
          </w:r>
        </w:p>
      </w:sdtContent>
    </w:sdt>
    <w:p w:rsidR="00357CB6" w:rsidRPr="000B722F" w:rsidRDefault="00357CB6" w:rsidP="00357CB6">
      <w:pPr>
        <w:rPr>
          <w:lang w:val="vi-VN"/>
        </w:rPr>
      </w:pPr>
    </w:p>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357CB6" w:rsidTr="00704FE9">
        <w:trPr>
          <w:jc w:val="center"/>
        </w:trPr>
        <w:tc>
          <w:tcPr>
            <w:tcW w:w="4677" w:type="dxa"/>
          </w:tcPr>
          <w:p w:rsidR="00357CB6" w:rsidRDefault="00B90417" w:rsidP="007C28F2">
            <w:pPr>
              <w:pStyle w:val="05Tmtt-Abstract"/>
              <w:spacing w:before="120" w:after="0"/>
            </w:pPr>
            <w:sdt>
              <w:sdtPr>
                <w:id w:val="-712033031"/>
                <w:lock w:val="contentLocked"/>
                <w:placeholder>
                  <w:docPart w:val="736EDF5ED2314C26A22FA82182F7B94E"/>
                </w:placeholder>
              </w:sdtPr>
              <w:sdtEndPr/>
              <w:sdtContent>
                <w:r w:rsidR="00357CB6" w:rsidRPr="00A65EFD">
                  <w:rPr>
                    <w:b/>
                  </w:rPr>
                  <w:t xml:space="preserve">Tóm tắt - </w:t>
                </w:r>
              </w:sdtContent>
            </w:sdt>
            <w:sdt>
              <w:sdtPr>
                <w:alias w:val="Nội dung tóm tắt tiếng Việt"/>
                <w:id w:val="2076005040"/>
                <w:placeholder>
                  <w:docPart w:val="25188D5DA7C64229B0F50332171EBC52"/>
                </w:placeholder>
              </w:sdtPr>
              <w:sdtEndPr/>
              <w:sdtContent>
                <w:r w:rsidR="008209BD" w:rsidRPr="008209BD">
                  <w:t>Bài báo này trình bày ảnh hưởng của xỉ lò cao đến tính công tác, cường độ nén, cường độ ép chẻ, xung vận tốc siêu âm và độ chống thấm nước của bê tông cường độ cao có tỉ lệ nước-chất kết dính là 0,28. Trong nghiên cứu này, xỉ lò cao được sử dụng để thay thế xi măng theo các tỉ lệ 20, 30, 40 và 50% theo khối lượng chất kết dính. Kết quả nghiên cứu cho thấy XLC làm tăng tính công tác của các hỗn hợp bê tông xi măng, làm giảm cường độ của các loại bê tông ở độ tuổi sớm 3 ngày. Khi hàm lượng XLC từ 20-30%, chúng cải thiện cường độ của bê tông ở các độ tuổi 7, 28 và 56 ngày so với bê tông đối chứng, trong đó bê tông chứa 30%XLC có cường độ nén và ép chẻ cao nhất. Kh</w:t>
                </w:r>
                <w:r w:rsidR="007C28F2">
                  <w:rPr>
                    <w:lang w:val="en-US"/>
                  </w:rPr>
                  <w:t>i</w:t>
                </w:r>
                <w:r w:rsidR="008209BD" w:rsidRPr="008209BD">
                  <w:t xml:space="preserve"> hàm lượng XLC tăng lên đến 50%, chúng làm giảm đáng kể cường độ của bê tông, đặc biệt là ở các độ tuổi sớm. Vận tốc xung siêu âm của các loại bê tông chứa XLC phát triển tương tự như sự phát triển cường độ. Độ chống thấm nước của các loại bê tông </w:t>
                </w:r>
                <w:r w:rsidR="006B526B">
                  <w:t>cường độ cao đều đạt trên cấp 1</w:t>
                </w:r>
                <w:r w:rsidR="006B526B">
                  <w:rPr>
                    <w:lang w:val="en-US"/>
                  </w:rPr>
                  <w:t>6</w:t>
                </w:r>
                <w:r w:rsidR="008209BD" w:rsidRPr="008209BD">
                  <w:t>.</w:t>
                </w:r>
              </w:sdtContent>
            </w:sdt>
          </w:p>
        </w:tc>
        <w:tc>
          <w:tcPr>
            <w:tcW w:w="283" w:type="dxa"/>
          </w:tcPr>
          <w:p w:rsidR="00357CB6" w:rsidRDefault="00357CB6" w:rsidP="00704FE9">
            <w:pPr>
              <w:pStyle w:val="05Tmtt-Abstract"/>
            </w:pPr>
          </w:p>
        </w:tc>
        <w:tc>
          <w:tcPr>
            <w:tcW w:w="4677" w:type="dxa"/>
          </w:tcPr>
          <w:p w:rsidR="00357CB6" w:rsidRDefault="00B90417" w:rsidP="003A559D">
            <w:pPr>
              <w:pStyle w:val="05Tmtt-Abstract"/>
              <w:spacing w:before="120" w:after="0"/>
            </w:pPr>
            <w:sdt>
              <w:sdtPr>
                <w:id w:val="-1651743020"/>
                <w:lock w:val="contentLocked"/>
                <w:placeholder>
                  <w:docPart w:val="9B9CD700CC814C0E8318B2B211DB789B"/>
                </w:placeholder>
              </w:sdtPr>
              <w:sdtEndPr/>
              <w:sdtContent>
                <w:r w:rsidR="00357CB6" w:rsidRPr="00A65EFD">
                  <w:rPr>
                    <w:b/>
                  </w:rPr>
                  <w:t xml:space="preserve">Abstract - </w:t>
                </w:r>
              </w:sdtContent>
            </w:sdt>
            <w:sdt>
              <w:sdtPr>
                <w:alias w:val="Nội dung tóm tắt tiếng Anh"/>
                <w:id w:val="1605843373"/>
                <w:placeholder>
                  <w:docPart w:val="9BC5C63D45F54A65B5CFBC36812BC2F8"/>
                </w:placeholder>
              </w:sdtPr>
              <w:sdtEndPr/>
              <w:sdtContent>
                <w:r w:rsidR="00896B44" w:rsidRPr="00A90920">
                  <w:t xml:space="preserve">This paper presents the effect of ground granulated blast furnace slag (GGBFS) on workability, compressive strength, tensile strength, ultrasonic velocity pulse, and water permeability resistence of high strength concrete with a water-binder ratio was 0.28. In this study, GGBFS was used to replace cement at 20, 30, 40 and 50% by weight. Research results show that GGBFS increases the workability, reducing the strength of concrete types at an early age of 3 days. With the content of GGBFS from 20-30%, the strength of concrete at the age of 7, 28 and 56 days were improved compared to the control concrete, in which concrete containing 30% GGBFS has the highest strength.  When the content of GGBFS increases up to 50%, they significantly reduce the compressive strength of concrete, especially at the early age. The ultrasonic pulse velocity of the GGBFS-containing concrete grows similarly to the strength development. The water permeability resistence of high-strength concrete all exceeds grade of </w:t>
                </w:r>
                <w:r w:rsidR="00896B44">
                  <w:rPr>
                    <w:lang w:val="en-US"/>
                  </w:rPr>
                  <w:t>B</w:t>
                </w:r>
                <w:r w:rsidR="00896B44" w:rsidRPr="00A90920">
                  <w:t>16</w:t>
                </w:r>
                <w:r w:rsidR="008209BD" w:rsidRPr="008209BD">
                  <w:t>.</w:t>
                </w:r>
              </w:sdtContent>
            </w:sdt>
          </w:p>
        </w:tc>
      </w:tr>
      <w:tr w:rsidR="00357CB6" w:rsidTr="00704FE9">
        <w:trPr>
          <w:jc w:val="center"/>
        </w:trPr>
        <w:tc>
          <w:tcPr>
            <w:tcW w:w="4677" w:type="dxa"/>
          </w:tcPr>
          <w:p w:rsidR="00357CB6" w:rsidRDefault="00B90417" w:rsidP="00AF102D">
            <w:pPr>
              <w:pStyle w:val="05Tmtt-Abstract"/>
              <w:spacing w:before="120" w:after="0"/>
            </w:pPr>
            <w:sdt>
              <w:sdtPr>
                <w:id w:val="-1644801238"/>
                <w:lock w:val="contentLocked"/>
                <w:placeholder>
                  <w:docPart w:val="F5C1EE4A2242446BAF10396124929FF4"/>
                </w:placeholder>
              </w:sdtPr>
              <w:sdtEndPr/>
              <w:sdtContent>
                <w:r w:rsidR="00357CB6" w:rsidRPr="00A65EFD">
                  <w:rPr>
                    <w:b/>
                  </w:rPr>
                  <w:t xml:space="preserve">Từ khóa - </w:t>
                </w:r>
              </w:sdtContent>
            </w:sdt>
            <w:sdt>
              <w:sdtPr>
                <w:alias w:val="Từ khóa"/>
                <w:id w:val="-479462005"/>
                <w:placeholder>
                  <w:docPart w:val="C29831D8BA9E4AC5B097ADB4917D5755"/>
                </w:placeholder>
              </w:sdtPr>
              <w:sdtEndPr/>
              <w:sdtContent>
                <w:r w:rsidR="008209BD" w:rsidRPr="008209BD">
                  <w:t>xỉ lò cao</w:t>
                </w:r>
                <w:r w:rsidR="00A971F0">
                  <w:rPr>
                    <w:lang w:val="en-US"/>
                  </w:rPr>
                  <w:t xml:space="preserve"> nghiền mịn</w:t>
                </w:r>
                <w:r w:rsidR="008209BD" w:rsidRPr="008209BD">
                  <w:t xml:space="preserve">, cường độ nén, cường độ ép chẻ, vận tốc </w:t>
                </w:r>
                <w:r w:rsidR="00AF102D" w:rsidRPr="008209BD">
                  <w:t xml:space="preserve">xung </w:t>
                </w:r>
                <w:r w:rsidR="008209BD" w:rsidRPr="008209BD">
                  <w:t>siêu âm, độ chống thấm nước</w:t>
                </w:r>
                <w:r w:rsidR="00357CB6">
                  <w:rPr>
                    <w:lang w:val="en-US"/>
                  </w:rPr>
                  <w:t>.</w:t>
                </w:r>
              </w:sdtContent>
            </w:sdt>
          </w:p>
        </w:tc>
        <w:tc>
          <w:tcPr>
            <w:tcW w:w="283" w:type="dxa"/>
          </w:tcPr>
          <w:p w:rsidR="00357CB6" w:rsidRDefault="00357CB6" w:rsidP="00704FE9">
            <w:pPr>
              <w:pStyle w:val="05Tmtt-Abstract"/>
            </w:pPr>
          </w:p>
        </w:tc>
        <w:tc>
          <w:tcPr>
            <w:tcW w:w="4677" w:type="dxa"/>
          </w:tcPr>
          <w:p w:rsidR="00357CB6" w:rsidRDefault="00B90417" w:rsidP="008209BD">
            <w:pPr>
              <w:pStyle w:val="05Tmtt-Abstract"/>
              <w:spacing w:before="120" w:after="0"/>
            </w:pPr>
            <w:sdt>
              <w:sdtPr>
                <w:id w:val="-2051217073"/>
                <w:lock w:val="contentLocked"/>
                <w:placeholder>
                  <w:docPart w:val="608B6FE70AAB40A5B3B95EBA9DAAA182"/>
                </w:placeholder>
              </w:sdtPr>
              <w:sdtEndPr/>
              <w:sdtContent>
                <w:r w:rsidR="00357CB6" w:rsidRPr="00A65EFD">
                  <w:rPr>
                    <w:b/>
                  </w:rPr>
                  <w:t xml:space="preserve">Key words - </w:t>
                </w:r>
              </w:sdtContent>
            </w:sdt>
            <w:sdt>
              <w:sdtPr>
                <w:alias w:val="Key wors"/>
                <w:id w:val="-1110349730"/>
                <w:placeholder>
                  <w:docPart w:val="7B4BE89A5F17404B953DB1899B99806E"/>
                </w:placeholder>
              </w:sdtPr>
              <w:sdtEndPr/>
              <w:sdtContent>
                <w:r w:rsidR="00A971F0" w:rsidRPr="00A90920">
                  <w:t>ground granulated blast furnace slag</w:t>
                </w:r>
                <w:r w:rsidR="008209BD">
                  <w:rPr>
                    <w:lang w:val="vi-VN"/>
                  </w:rPr>
                  <w:t xml:space="preserve">; </w:t>
                </w:r>
                <w:r w:rsidR="008209BD">
                  <w:t>compressive strength;</w:t>
                </w:r>
                <w:r w:rsidR="008209BD" w:rsidRPr="008209BD">
                  <w:t xml:space="preserve"> </w:t>
                </w:r>
                <w:r w:rsidR="008209BD">
                  <w:t>s</w:t>
                </w:r>
                <w:r w:rsidR="008209BD" w:rsidRPr="008209BD">
                  <w:t>plit tensile strength</w:t>
                </w:r>
                <w:r w:rsidR="008209BD">
                  <w:t xml:space="preserve">; </w:t>
                </w:r>
                <w:r w:rsidR="00334945" w:rsidRPr="00A90920">
                  <w:t>ultrasonic pulse velocity</w:t>
                </w:r>
                <w:r w:rsidR="008209BD">
                  <w:t>;</w:t>
                </w:r>
                <w:r w:rsidR="008209BD">
                  <w:rPr>
                    <w:lang w:val="vi-VN"/>
                  </w:rPr>
                  <w:t xml:space="preserve"> </w:t>
                </w:r>
                <w:r w:rsidR="008209BD" w:rsidRPr="008209BD">
                  <w:t>waterproofing</w:t>
                </w:r>
                <w:r w:rsidR="008209BD">
                  <w:rPr>
                    <w:lang w:val="vi-VN"/>
                  </w:rPr>
                  <w:t>.</w:t>
                </w:r>
              </w:sdtContent>
            </w:sdt>
          </w:p>
        </w:tc>
      </w:tr>
    </w:tbl>
    <w:p w:rsidR="00357CB6" w:rsidRDefault="00357CB6" w:rsidP="00357CB6"/>
    <w:p w:rsidR="00357CB6" w:rsidRDefault="00357CB6" w:rsidP="00357CB6">
      <w:pPr>
        <w:spacing w:after="0"/>
        <w:sectPr w:rsidR="00357CB6"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rsidR="00494919" w:rsidRDefault="00470F1D" w:rsidP="00DD5175">
      <w:pPr>
        <w:pStyle w:val="Heading1"/>
      </w:pPr>
      <w:r w:rsidRPr="0065618C">
        <w:lastRenderedPageBreak/>
        <w:t>Đặt vấn đề</w:t>
      </w:r>
    </w:p>
    <w:p w:rsidR="00F95C70" w:rsidRDefault="00F95C70" w:rsidP="00F95C70">
      <w:bookmarkStart w:id="0" w:name="OLE_LINK6"/>
      <w:bookmarkStart w:id="1" w:name="OLE_LINK7"/>
      <w:proofErr w:type="gramStart"/>
      <w:r>
        <w:t>Xỉ lò cao (XLC) là một phụ gia khoáng được nghiền mịn từ sản phẩm phụ của ngành công nghiệp sản xuất gang thép.</w:t>
      </w:r>
      <w:proofErr w:type="gramEnd"/>
      <w:r>
        <w:t xml:space="preserve"> Phần lớn XLC hiện nay được ứng dụng trong bê tông và vữa xây dựng. C</w:t>
      </w:r>
      <w:r w:rsidRPr="002C5DC6">
        <w:rPr>
          <w:color w:val="000000"/>
        </w:rPr>
        <w:t>ác nghiên cứu về XLC trước đây [1, 2, 3] đều chỉ ra khi sử dụng hàm lượng XLC hợp lý sẽ cải thiện độ sụt, tính chất cơ học và đặc biệt là cải thiện đáng kể các tính chất liên quan đến độ thấm và độ bền lâu của bê tông ở các môi trường xâm thực, có thể nói XLC có nhiều ưu điểm hơn so với tro bay và có thể so sánh ngang với muội silic</w:t>
      </w:r>
      <w:r>
        <w:t xml:space="preserve">, vì vậy XLC và </w:t>
      </w:r>
      <w:r w:rsidRPr="002C5DC6">
        <w:rPr>
          <w:color w:val="000000"/>
        </w:rPr>
        <w:t>muội silic</w:t>
      </w:r>
      <w:r>
        <w:t xml:space="preserve"> thường được sử dụng trong các loại bê tông cường độ cao và bê tông chất lượng cao. Tuy nhiên, ở nước ta hiện nay </w:t>
      </w:r>
      <w:r w:rsidRPr="002C5DC6">
        <w:rPr>
          <w:color w:val="000000"/>
        </w:rPr>
        <w:t>muội silic</w:t>
      </w:r>
      <w:r>
        <w:t xml:space="preserve"> vẫn phải nhập khẩu và là một vật liệu khá đắt tiền (đắt hơn gấp nhiều lần so với xi măng), trong khi đó XLC đã sản xuất được trong nước và trữ lượng ngày càng nhiều, đồng thời giá thành XLC lại thấp hơn đáng kể so với xi măng (khoảng 50% so với xi măng). Ngoài việc cải thiện các tính chất và độ bền của bê tông, việc sử dụng XLC trong bê tông sẽ giảm được </w:t>
      </w:r>
      <w:r>
        <w:rPr>
          <w:color w:val="000000"/>
        </w:rPr>
        <w:t>giá thành xây dựng, giảm thiểu ô nhiễm môi trường và</w:t>
      </w:r>
      <w:r>
        <w:rPr>
          <w:shd w:val="clear" w:color="auto" w:fill="FFFFFF"/>
        </w:rPr>
        <w:t xml:space="preserve"> khai thác các nguồn tài nguyên thiên nhiên. </w:t>
      </w:r>
      <w:r>
        <w:t xml:space="preserve">   </w:t>
      </w:r>
    </w:p>
    <w:p w:rsidR="009959D0" w:rsidRPr="003A1ED6" w:rsidRDefault="00F95C70" w:rsidP="00F95C70">
      <w:pPr>
        <w:rPr>
          <w:szCs w:val="26"/>
          <w:lang w:val="vi-VN"/>
        </w:rPr>
      </w:pPr>
      <w:r>
        <w:rPr>
          <w:color w:val="000000"/>
        </w:rPr>
        <w:t xml:space="preserve">Bài báo này trình bày </w:t>
      </w:r>
      <w:r w:rsidRPr="00A73DC7">
        <w:rPr>
          <w:color w:val="000000"/>
        </w:rPr>
        <w:t>nghiên cứu ảnh hưởng</w:t>
      </w:r>
      <w:r>
        <w:rPr>
          <w:color w:val="000000"/>
        </w:rPr>
        <w:t xml:space="preserve"> của các hàm lượng 20-50%XLC đến tính công tác, tính chất cơ học, </w:t>
      </w:r>
      <w:proofErr w:type="gramStart"/>
      <w:r>
        <w:rPr>
          <w:color w:val="000000"/>
        </w:rPr>
        <w:t>vận</w:t>
      </w:r>
      <w:proofErr w:type="gramEnd"/>
      <w:r>
        <w:rPr>
          <w:color w:val="000000"/>
        </w:rPr>
        <w:t xml:space="preserve"> tốc xung siêu âm và độ chống thấm nước của các loại bê tông cường độ cao 70 MPa. Kết quả ban đầu cho </w:t>
      </w:r>
      <w:r>
        <w:rPr>
          <w:color w:val="000000"/>
        </w:rPr>
        <w:lastRenderedPageBreak/>
        <w:t>thấy hàm lượng XLC thay thế xi măng trong bê tông tối ưu là 30%</w:t>
      </w:r>
      <w:r w:rsidRPr="00A73DC7">
        <w:rPr>
          <w:color w:val="000000"/>
        </w:rPr>
        <w:t>.</w:t>
      </w:r>
      <w:r w:rsidR="00334945">
        <w:rPr>
          <w:color w:val="000000"/>
        </w:rPr>
        <w:t xml:space="preserve"> </w:t>
      </w:r>
    </w:p>
    <w:bookmarkEnd w:id="0"/>
    <w:bookmarkEnd w:id="1"/>
    <w:p w:rsidR="005F40E9" w:rsidRPr="009959D0" w:rsidRDefault="00F95C70" w:rsidP="00E30DF7">
      <w:pPr>
        <w:pStyle w:val="Heading1"/>
        <w:rPr>
          <w:lang w:val="vi-VN"/>
        </w:rPr>
      </w:pPr>
      <w:r w:rsidRPr="00F95C70">
        <w:rPr>
          <w:lang w:val="vi-VN"/>
        </w:rPr>
        <w:t xml:space="preserve">Vật </w:t>
      </w:r>
      <w:r w:rsidR="00891B8A">
        <w:rPr>
          <w:lang w:val="vi-VN"/>
        </w:rPr>
        <w:t>liệu sử dụng và chương trình thí</w:t>
      </w:r>
      <w:r w:rsidRPr="00F95C70">
        <w:rPr>
          <w:lang w:val="vi-VN"/>
        </w:rPr>
        <w:t xml:space="preserve"> nghiệm</w:t>
      </w:r>
    </w:p>
    <w:p w:rsidR="00054AC5" w:rsidRPr="0065618C" w:rsidRDefault="00F95C70" w:rsidP="00DE7402">
      <w:pPr>
        <w:pStyle w:val="Heading2"/>
      </w:pPr>
      <w:r w:rsidRPr="0046515E">
        <w:rPr>
          <w:szCs w:val="20"/>
        </w:rPr>
        <w:t>Vật liệu</w:t>
      </w:r>
    </w:p>
    <w:p w:rsidR="00F95C70" w:rsidRPr="009C376D" w:rsidRDefault="00F95C70" w:rsidP="00891B8A">
      <w:pPr>
        <w:rPr>
          <w:b/>
        </w:rPr>
      </w:pPr>
      <w:r w:rsidRPr="009C376D">
        <w:rPr>
          <w:lang w:val="tr-TR"/>
        </w:rPr>
        <w:t>Đá dăm: Sử dụng đá dăm D</w:t>
      </w:r>
      <w:r w:rsidRPr="009C376D">
        <w:rPr>
          <w:vertAlign w:val="subscript"/>
          <w:lang w:val="tr-TR"/>
        </w:rPr>
        <w:t xml:space="preserve">max </w:t>
      </w:r>
      <w:r w:rsidRPr="009C376D">
        <w:rPr>
          <w:lang w:val="tr-TR"/>
        </w:rPr>
        <w:t>= 20 mm, t</w:t>
      </w:r>
      <w:r w:rsidRPr="009C376D">
        <w:t xml:space="preserve">hành phần hạt và các chỉ tiêu cơ, lí của </w:t>
      </w:r>
      <w:r w:rsidRPr="009C376D">
        <w:rPr>
          <w:lang w:val="tr-TR"/>
        </w:rPr>
        <w:t xml:space="preserve">đá dăm </w:t>
      </w:r>
      <w:r>
        <w:rPr>
          <w:lang w:val="tr-TR"/>
        </w:rPr>
        <w:t>phù hợp với</w:t>
      </w:r>
      <w:r w:rsidRPr="009C376D">
        <w:rPr>
          <w:lang w:val="tr-TR"/>
        </w:rPr>
        <w:t xml:space="preserve"> TCVN 7570:2006</w:t>
      </w:r>
      <w:r>
        <w:rPr>
          <w:lang w:val="tr-TR"/>
        </w:rPr>
        <w:t>.</w:t>
      </w:r>
    </w:p>
    <w:p w:rsidR="00F95C70" w:rsidRPr="009C376D" w:rsidRDefault="00F95C70" w:rsidP="00891B8A">
      <w:r>
        <w:t xml:space="preserve">Cát sông: </w:t>
      </w:r>
      <w:r w:rsidRPr="009C376D">
        <w:rPr>
          <w:lang w:val="tr-TR"/>
        </w:rPr>
        <w:t xml:space="preserve">Sử dụng cát </w:t>
      </w:r>
      <w:r>
        <w:rPr>
          <w:lang w:val="tr-TR"/>
        </w:rPr>
        <w:t xml:space="preserve">sông </w:t>
      </w:r>
      <w:r w:rsidRPr="009C376D">
        <w:rPr>
          <w:lang w:val="tr-TR"/>
        </w:rPr>
        <w:t>(C) có mô đun độ lớn M</w:t>
      </w:r>
      <w:r w:rsidRPr="009C376D">
        <w:rPr>
          <w:vertAlign w:val="subscript"/>
          <w:lang w:val="tr-TR"/>
        </w:rPr>
        <w:t>đl</w:t>
      </w:r>
      <w:r w:rsidRPr="009C376D">
        <w:rPr>
          <w:lang w:val="tr-TR"/>
        </w:rPr>
        <w:t xml:space="preserve"> = </w:t>
      </w:r>
      <w:r>
        <w:rPr>
          <w:lang w:val="tr-TR"/>
        </w:rPr>
        <w:t>2</w:t>
      </w:r>
      <w:proofErr w:type="gramStart"/>
      <w:r>
        <w:rPr>
          <w:lang w:val="tr-TR"/>
        </w:rPr>
        <w:t>,</w:t>
      </w:r>
      <w:r w:rsidR="003E697E">
        <w:rPr>
          <w:lang w:val="tr-TR"/>
        </w:rPr>
        <w:t>54</w:t>
      </w:r>
      <w:proofErr w:type="gramEnd"/>
      <w:r w:rsidRPr="009C376D">
        <w:rPr>
          <w:lang w:val="tr-TR"/>
        </w:rPr>
        <w:t xml:space="preserve">, các chỉ tiêu cơ, lý và thành phần hạt của cát </w:t>
      </w:r>
      <w:r w:rsidRPr="009C376D">
        <w:t xml:space="preserve">phù hợp với </w:t>
      </w:r>
      <w:r w:rsidRPr="009C376D">
        <w:rPr>
          <w:lang w:val="tr-TR"/>
        </w:rPr>
        <w:t xml:space="preserve">TCVN 7570:2006. </w:t>
      </w:r>
    </w:p>
    <w:p w:rsidR="00F95C70" w:rsidRDefault="00F95C70" w:rsidP="00891B8A">
      <w:pPr>
        <w:rPr>
          <w:lang w:val="tr-TR"/>
        </w:rPr>
      </w:pPr>
      <w:r w:rsidRPr="00785451">
        <w:t>Xi măng:</w:t>
      </w:r>
      <w:r>
        <w:rPr>
          <w:b/>
          <w:i/>
        </w:rPr>
        <w:t xml:space="preserve"> </w:t>
      </w:r>
      <w:r w:rsidRPr="009C376D">
        <w:rPr>
          <w:lang w:val="tr-TR"/>
        </w:rPr>
        <w:t xml:space="preserve">Sử dụng xi </w:t>
      </w:r>
      <w:r>
        <w:rPr>
          <w:lang w:val="tr-TR"/>
        </w:rPr>
        <w:t>măng (X) Sông Gianh PC5</w:t>
      </w:r>
      <w:r w:rsidRPr="009C376D">
        <w:rPr>
          <w:lang w:val="tr-TR"/>
        </w:rPr>
        <w:t xml:space="preserve">0 phù hợp </w:t>
      </w:r>
      <w:r w:rsidRPr="009C376D">
        <w:t>TCVN 6260:2009</w:t>
      </w:r>
      <w:r w:rsidRPr="009C376D">
        <w:rPr>
          <w:lang w:val="tr-TR"/>
        </w:rPr>
        <w:t xml:space="preserve">. Các chỉ tiêu cơ, lý của xi măng </w:t>
      </w:r>
      <w:r>
        <w:rPr>
          <w:lang w:val="tr-TR"/>
        </w:rPr>
        <w:t>Sông Gianh PC5</w:t>
      </w:r>
      <w:r w:rsidRPr="009C376D">
        <w:rPr>
          <w:lang w:val="tr-TR"/>
        </w:rPr>
        <w:t xml:space="preserve">0 </w:t>
      </w:r>
      <w:r>
        <w:rPr>
          <w:lang w:val="tr-TR"/>
        </w:rPr>
        <w:t xml:space="preserve">phù hợp với </w:t>
      </w:r>
      <w:r w:rsidRPr="002C5DC6">
        <w:rPr>
          <w:rFonts w:asciiTheme="minorHAnsi" w:hAnsiTheme="minorHAnsi" w:cstheme="minorHAnsi"/>
          <w:bCs/>
          <w:shd w:val="clear" w:color="auto" w:fill="FFFFFF"/>
          <w:lang w:val="tr-TR"/>
        </w:rPr>
        <w:t>TCVN 2682:2009</w:t>
      </w:r>
      <w:r w:rsidRPr="007B5656">
        <w:rPr>
          <w:lang w:val="tr-TR"/>
        </w:rPr>
        <w:t xml:space="preserve"> </w:t>
      </w:r>
      <w:r>
        <w:rPr>
          <w:lang w:val="tr-TR"/>
        </w:rPr>
        <w:t>được ghi trong Bảng 1</w:t>
      </w:r>
      <w:r w:rsidRPr="009C376D">
        <w:rPr>
          <w:lang w:val="tr-TR"/>
        </w:rPr>
        <w:t xml:space="preserve">.  </w:t>
      </w:r>
    </w:p>
    <w:p w:rsidR="00F95C70" w:rsidRPr="002C5DC6" w:rsidRDefault="00F95C70" w:rsidP="00962ABE">
      <w:pPr>
        <w:rPr>
          <w:lang w:val="tr-TR"/>
        </w:rPr>
      </w:pPr>
      <w:r w:rsidRPr="002C5DC6">
        <w:rPr>
          <w:lang w:val="tr-TR"/>
        </w:rPr>
        <w:t xml:space="preserve">Xỉ lò cao: Sử dụng XLC Hòa phát, các chỉ tiêu cơ, lý, hóa của XLC Hòa phát phù hợp với  </w:t>
      </w:r>
      <w:r w:rsidRPr="007B5656">
        <w:rPr>
          <w:bCs/>
          <w:color w:val="000000"/>
          <w:shd w:val="clear" w:color="auto" w:fill="FFFFFF"/>
          <w:lang w:val="vi-VN"/>
        </w:rPr>
        <w:t>TCVN 11586:2016</w:t>
      </w:r>
      <w:r w:rsidRPr="002C5DC6">
        <w:rPr>
          <w:lang w:val="tr-TR"/>
        </w:rPr>
        <w:t xml:space="preserve"> được thể hiện trong Bảng 2.</w:t>
      </w:r>
    </w:p>
    <w:p w:rsidR="00F95C70" w:rsidRDefault="00F95C70" w:rsidP="00962ABE">
      <w:pPr>
        <w:rPr>
          <w:color w:val="000000"/>
          <w:lang w:val="tr-TR"/>
        </w:rPr>
      </w:pPr>
      <w:r w:rsidRPr="002C5DC6">
        <w:rPr>
          <w:lang w:val="tr-TR"/>
        </w:rPr>
        <w:t xml:space="preserve">Phụ gia siêu dẻo: Sử dụng phụ gia 8713 của hãng Basf phù hợp với </w:t>
      </w:r>
      <w:r w:rsidRPr="007B3C16">
        <w:rPr>
          <w:color w:val="000000"/>
          <w:lang w:val="tr-TR"/>
        </w:rPr>
        <w:t xml:space="preserve">phù hợp với tiêu chuẩn </w:t>
      </w:r>
      <w:r w:rsidRPr="002C5DC6">
        <w:rPr>
          <w:color w:val="000000"/>
          <w:shd w:val="clear" w:color="auto" w:fill="FFFFFF"/>
          <w:lang w:val="tr-TR"/>
        </w:rPr>
        <w:t>ASTM C494 loại G</w:t>
      </w:r>
      <w:r>
        <w:rPr>
          <w:color w:val="000000"/>
          <w:lang w:val="tr-TR"/>
        </w:rPr>
        <w:t>.</w:t>
      </w:r>
    </w:p>
    <w:p w:rsidR="00EA55FD" w:rsidRPr="00A02E7A" w:rsidRDefault="00EA55FD" w:rsidP="00962ABE">
      <w:pPr>
        <w:rPr>
          <w:szCs w:val="20"/>
          <w:lang w:val="tr-TR"/>
        </w:rPr>
      </w:pPr>
      <w:r w:rsidRPr="00A02E7A">
        <w:rPr>
          <w:szCs w:val="20"/>
          <w:lang w:val="tr-TR"/>
        </w:rPr>
        <w:t xml:space="preserve">Thành phần bê tông xi măng được thiết kế tham khảo theo tiêu chuẩn ACI 211.4R. Trong đó gồm bê tông đối chứng không sử dụng XLC (0XLC), và các loại bê tông sử dụng  20, 30, 40 và 50% XLC thay thế xi măng. Bê tông sử dụng 20% XLC kí hiệu là 20XLC, các loại bê </w:t>
      </w:r>
      <w:r w:rsidRPr="00A02E7A">
        <w:rPr>
          <w:szCs w:val="20"/>
          <w:lang w:val="tr-TR"/>
        </w:rPr>
        <w:lastRenderedPageBreak/>
        <w:t>tông khác kí hiệu tương tự. Thành phần của các loại bê tông xi măng được ghi trong Bảng 3.</w:t>
      </w:r>
    </w:p>
    <w:p w:rsidR="00F95C70" w:rsidRPr="002C5DC6" w:rsidRDefault="00F95C70" w:rsidP="00F95C70">
      <w:pPr>
        <w:pStyle w:val="Caption"/>
        <w:rPr>
          <w:lang w:val="tr-TR"/>
        </w:rPr>
      </w:pPr>
      <w:r w:rsidRPr="00B85F1F">
        <w:rPr>
          <w:b/>
          <w:lang w:val="tr-TR"/>
        </w:rPr>
        <w:t xml:space="preserve">Bảng </w:t>
      </w:r>
      <w:r w:rsidRPr="00B85F1F">
        <w:rPr>
          <w:b/>
        </w:rPr>
        <w:fldChar w:fldCharType="begin"/>
      </w:r>
      <w:r w:rsidRPr="00B85F1F">
        <w:rPr>
          <w:b/>
          <w:lang w:val="tr-TR"/>
        </w:rPr>
        <w:instrText xml:space="preserve"> SEQ Bảng \* ARABIC </w:instrText>
      </w:r>
      <w:r w:rsidRPr="00B85F1F">
        <w:rPr>
          <w:b/>
        </w:rPr>
        <w:fldChar w:fldCharType="separate"/>
      </w:r>
      <w:r w:rsidRPr="00B85F1F">
        <w:rPr>
          <w:b/>
          <w:noProof/>
          <w:lang w:val="tr-TR"/>
        </w:rPr>
        <w:t>1</w:t>
      </w:r>
      <w:r w:rsidRPr="00B85F1F">
        <w:rPr>
          <w:b/>
        </w:rPr>
        <w:fldChar w:fldCharType="end"/>
      </w:r>
      <w:r w:rsidR="00B85F1F">
        <w:rPr>
          <w:b/>
          <w:lang w:val="tr-TR"/>
        </w:rPr>
        <w:t>:</w:t>
      </w:r>
      <w:r w:rsidRPr="00F95C70">
        <w:rPr>
          <w:lang w:val="tr-TR"/>
        </w:rPr>
        <w:t xml:space="preserve"> </w:t>
      </w:r>
      <w:r w:rsidRPr="009C376D">
        <w:rPr>
          <w:lang w:val="tr-TR"/>
        </w:rPr>
        <w:t>Các chỉ tiêu c</w:t>
      </w:r>
      <w:r>
        <w:rPr>
          <w:lang w:val="tr-TR"/>
        </w:rPr>
        <w:t>ơ, lí của xi măng Sông Gianh PC5</w:t>
      </w:r>
      <w:r w:rsidRPr="009C376D">
        <w:rPr>
          <w:lang w:val="tr-TR"/>
        </w:rPr>
        <w:t>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
        <w:gridCol w:w="1721"/>
        <w:gridCol w:w="828"/>
        <w:gridCol w:w="747"/>
        <w:gridCol w:w="1118"/>
      </w:tblGrid>
      <w:tr w:rsidR="00891B8A" w:rsidRPr="00D34ACB" w:rsidTr="00A02E7A">
        <w:tc>
          <w:tcPr>
            <w:tcW w:w="489" w:type="pct"/>
            <w:vAlign w:val="center"/>
          </w:tcPr>
          <w:p w:rsidR="00F95C70" w:rsidRPr="00AA493B" w:rsidRDefault="00F95C70" w:rsidP="00AA493B">
            <w:pPr>
              <w:ind w:firstLine="0"/>
              <w:jc w:val="center"/>
              <w:rPr>
                <w:b/>
                <w:sz w:val="18"/>
                <w:szCs w:val="18"/>
              </w:rPr>
            </w:pPr>
            <w:r w:rsidRPr="00AA493B">
              <w:rPr>
                <w:b/>
                <w:sz w:val="18"/>
                <w:szCs w:val="18"/>
              </w:rPr>
              <w:t>TT</w:t>
            </w:r>
          </w:p>
        </w:tc>
        <w:tc>
          <w:tcPr>
            <w:tcW w:w="1759" w:type="pct"/>
            <w:vAlign w:val="center"/>
          </w:tcPr>
          <w:p w:rsidR="00F95C70" w:rsidRPr="00AA493B" w:rsidRDefault="00F95C70" w:rsidP="00B8005D">
            <w:pPr>
              <w:ind w:firstLine="0"/>
              <w:jc w:val="center"/>
              <w:rPr>
                <w:b/>
                <w:sz w:val="18"/>
                <w:szCs w:val="18"/>
              </w:rPr>
            </w:pPr>
            <w:r w:rsidRPr="00AA493B">
              <w:rPr>
                <w:b/>
                <w:sz w:val="18"/>
                <w:szCs w:val="18"/>
              </w:rPr>
              <w:t>Tên chỉ tiêu</w:t>
            </w:r>
          </w:p>
        </w:tc>
        <w:tc>
          <w:tcPr>
            <w:tcW w:w="846" w:type="pct"/>
          </w:tcPr>
          <w:p w:rsidR="00F95C70" w:rsidRPr="00AA493B" w:rsidRDefault="00F95C70" w:rsidP="00B8005D">
            <w:pPr>
              <w:ind w:firstLine="0"/>
              <w:jc w:val="center"/>
              <w:rPr>
                <w:b/>
                <w:sz w:val="18"/>
                <w:szCs w:val="18"/>
              </w:rPr>
            </w:pPr>
            <w:r w:rsidRPr="00AA493B">
              <w:rPr>
                <w:b/>
                <w:sz w:val="18"/>
                <w:szCs w:val="18"/>
              </w:rPr>
              <w:t>Đơn      vị</w:t>
            </w:r>
          </w:p>
        </w:tc>
        <w:tc>
          <w:tcPr>
            <w:tcW w:w="763" w:type="pct"/>
          </w:tcPr>
          <w:p w:rsidR="00F95C70" w:rsidRPr="00AA493B" w:rsidRDefault="00F95C70" w:rsidP="00B8005D">
            <w:pPr>
              <w:ind w:firstLine="0"/>
              <w:jc w:val="center"/>
              <w:rPr>
                <w:b/>
                <w:sz w:val="18"/>
                <w:szCs w:val="18"/>
              </w:rPr>
            </w:pPr>
            <w:r w:rsidRPr="00AA493B">
              <w:rPr>
                <w:b/>
                <w:sz w:val="18"/>
                <w:szCs w:val="18"/>
              </w:rPr>
              <w:t>Kết  quả</w:t>
            </w:r>
          </w:p>
        </w:tc>
        <w:tc>
          <w:tcPr>
            <w:tcW w:w="1142" w:type="pct"/>
          </w:tcPr>
          <w:p w:rsidR="00F95C70" w:rsidRPr="00AA493B" w:rsidRDefault="00F95C70" w:rsidP="00B8005D">
            <w:pPr>
              <w:autoSpaceDE w:val="0"/>
              <w:autoSpaceDN w:val="0"/>
              <w:adjustRightInd w:val="0"/>
              <w:ind w:firstLine="0"/>
              <w:jc w:val="center"/>
              <w:rPr>
                <w:b/>
                <w:sz w:val="18"/>
                <w:szCs w:val="18"/>
              </w:rPr>
            </w:pPr>
            <w:r w:rsidRPr="00AA493B">
              <w:rPr>
                <w:b/>
                <w:sz w:val="18"/>
                <w:szCs w:val="18"/>
              </w:rPr>
              <w:t>TCVN 6260:2009</w:t>
            </w:r>
          </w:p>
        </w:tc>
      </w:tr>
      <w:tr w:rsidR="00891B8A" w:rsidRPr="00D34ACB" w:rsidTr="00A02E7A">
        <w:trPr>
          <w:trHeight w:val="561"/>
        </w:trPr>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Cường độ nén:</w:t>
            </w:r>
          </w:p>
          <w:p w:rsidR="00891B8A" w:rsidRPr="00F95C70" w:rsidRDefault="00891B8A" w:rsidP="00B8005D">
            <w:pPr>
              <w:ind w:firstLine="0"/>
              <w:rPr>
                <w:sz w:val="18"/>
                <w:szCs w:val="18"/>
              </w:rPr>
            </w:pPr>
            <w:r w:rsidRPr="00F95C70">
              <w:rPr>
                <w:sz w:val="18"/>
                <w:szCs w:val="18"/>
              </w:rPr>
              <w:t>- 3 ngày</w:t>
            </w:r>
          </w:p>
          <w:p w:rsidR="00891B8A" w:rsidRPr="00F95C70" w:rsidRDefault="00891B8A" w:rsidP="00B8005D">
            <w:pPr>
              <w:ind w:firstLine="0"/>
              <w:rPr>
                <w:sz w:val="18"/>
                <w:szCs w:val="18"/>
              </w:rPr>
            </w:pPr>
            <w:r w:rsidRPr="00F95C70">
              <w:rPr>
                <w:sz w:val="18"/>
                <w:szCs w:val="18"/>
              </w:rPr>
              <w:t>- 28 ngày</w:t>
            </w:r>
          </w:p>
        </w:tc>
        <w:tc>
          <w:tcPr>
            <w:tcW w:w="846" w:type="pct"/>
            <w:vAlign w:val="center"/>
          </w:tcPr>
          <w:p w:rsidR="00891B8A" w:rsidRPr="00F95C70" w:rsidRDefault="00891B8A" w:rsidP="00B8005D">
            <w:pPr>
              <w:ind w:firstLine="0"/>
              <w:jc w:val="center"/>
              <w:rPr>
                <w:sz w:val="18"/>
                <w:szCs w:val="18"/>
              </w:rPr>
            </w:pPr>
            <w:r w:rsidRPr="00F95C70">
              <w:rPr>
                <w:sz w:val="18"/>
                <w:szCs w:val="18"/>
              </w:rPr>
              <w:t>MPa</w:t>
            </w:r>
          </w:p>
        </w:tc>
        <w:tc>
          <w:tcPr>
            <w:tcW w:w="763" w:type="pct"/>
            <w:vAlign w:val="center"/>
          </w:tcPr>
          <w:p w:rsidR="00891B8A" w:rsidRPr="00F95C70" w:rsidRDefault="00891B8A" w:rsidP="00B8005D">
            <w:pPr>
              <w:autoSpaceDE w:val="0"/>
              <w:autoSpaceDN w:val="0"/>
              <w:adjustRightInd w:val="0"/>
              <w:ind w:firstLine="0"/>
              <w:jc w:val="center"/>
              <w:rPr>
                <w:sz w:val="18"/>
                <w:szCs w:val="18"/>
              </w:rPr>
            </w:pPr>
          </w:p>
          <w:p w:rsidR="00891B8A" w:rsidRPr="00F95C70" w:rsidRDefault="005208F9" w:rsidP="00B8005D">
            <w:pPr>
              <w:autoSpaceDE w:val="0"/>
              <w:autoSpaceDN w:val="0"/>
              <w:adjustRightInd w:val="0"/>
              <w:ind w:firstLine="0"/>
              <w:jc w:val="center"/>
              <w:rPr>
                <w:sz w:val="18"/>
                <w:szCs w:val="18"/>
              </w:rPr>
            </w:pPr>
            <w:r>
              <w:rPr>
                <w:sz w:val="18"/>
                <w:szCs w:val="18"/>
              </w:rPr>
              <w:t>29</w:t>
            </w:r>
            <w:r w:rsidR="00891B8A" w:rsidRPr="00F95C70">
              <w:rPr>
                <w:sz w:val="18"/>
                <w:szCs w:val="18"/>
              </w:rPr>
              <w:t>,4</w:t>
            </w:r>
          </w:p>
          <w:p w:rsidR="00891B8A" w:rsidRPr="00F95C70" w:rsidRDefault="005208F9" w:rsidP="00B8005D">
            <w:pPr>
              <w:ind w:firstLine="0"/>
              <w:jc w:val="center"/>
              <w:rPr>
                <w:sz w:val="18"/>
                <w:szCs w:val="18"/>
              </w:rPr>
            </w:pPr>
            <w:r>
              <w:rPr>
                <w:sz w:val="18"/>
                <w:szCs w:val="18"/>
              </w:rPr>
              <w:t>53</w:t>
            </w:r>
            <w:r w:rsidR="00891B8A" w:rsidRPr="00F95C70">
              <w:rPr>
                <w:sz w:val="18"/>
                <w:szCs w:val="18"/>
              </w:rPr>
              <w:t>,8</w:t>
            </w:r>
          </w:p>
        </w:tc>
        <w:tc>
          <w:tcPr>
            <w:tcW w:w="1142" w:type="pct"/>
            <w:vAlign w:val="center"/>
          </w:tcPr>
          <w:p w:rsidR="00891B8A" w:rsidRPr="00F95C70" w:rsidRDefault="00891B8A" w:rsidP="00B8005D">
            <w:pPr>
              <w:ind w:firstLine="0"/>
              <w:jc w:val="center"/>
              <w:rPr>
                <w:sz w:val="18"/>
                <w:szCs w:val="18"/>
              </w:rPr>
            </w:pPr>
          </w:p>
          <w:p w:rsidR="00891B8A" w:rsidRPr="00F95C70" w:rsidRDefault="00891B8A" w:rsidP="00B8005D">
            <w:pPr>
              <w:ind w:firstLine="0"/>
              <w:jc w:val="center"/>
              <w:rPr>
                <w:sz w:val="18"/>
                <w:szCs w:val="18"/>
              </w:rPr>
            </w:pPr>
            <w:r w:rsidRPr="00F95C70">
              <w:rPr>
                <w:sz w:val="18"/>
                <w:szCs w:val="18"/>
              </w:rPr>
              <w:t>Min 25</w:t>
            </w:r>
          </w:p>
          <w:p w:rsidR="00891B8A" w:rsidRPr="00F95C70" w:rsidRDefault="00891B8A" w:rsidP="00B8005D">
            <w:pPr>
              <w:ind w:firstLine="0"/>
              <w:jc w:val="center"/>
              <w:rPr>
                <w:sz w:val="18"/>
                <w:szCs w:val="18"/>
              </w:rPr>
            </w:pPr>
            <w:r w:rsidRPr="00F95C70">
              <w:rPr>
                <w:sz w:val="18"/>
                <w:szCs w:val="18"/>
              </w:rPr>
              <w:t>Min 50</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Thời gian đông kết</w:t>
            </w:r>
          </w:p>
          <w:p w:rsidR="00891B8A" w:rsidRPr="00F95C70" w:rsidRDefault="00891B8A" w:rsidP="00B8005D">
            <w:pPr>
              <w:ind w:firstLine="0"/>
              <w:rPr>
                <w:sz w:val="18"/>
                <w:szCs w:val="18"/>
              </w:rPr>
            </w:pPr>
            <w:r w:rsidRPr="00F95C70">
              <w:rPr>
                <w:sz w:val="18"/>
                <w:szCs w:val="18"/>
              </w:rPr>
              <w:t>- Bắt đầu</w:t>
            </w:r>
          </w:p>
          <w:p w:rsidR="00891B8A" w:rsidRPr="00F95C70" w:rsidRDefault="00891B8A" w:rsidP="00B8005D">
            <w:pPr>
              <w:ind w:firstLine="0"/>
              <w:rPr>
                <w:sz w:val="18"/>
                <w:szCs w:val="18"/>
              </w:rPr>
            </w:pPr>
            <w:r w:rsidRPr="00F95C70">
              <w:rPr>
                <w:sz w:val="18"/>
                <w:szCs w:val="18"/>
              </w:rPr>
              <w:t>- Kết thúc</w:t>
            </w:r>
          </w:p>
        </w:tc>
        <w:tc>
          <w:tcPr>
            <w:tcW w:w="846" w:type="pct"/>
            <w:vAlign w:val="center"/>
          </w:tcPr>
          <w:p w:rsidR="00891B8A" w:rsidRPr="00F95C70" w:rsidRDefault="00891B8A" w:rsidP="00B8005D">
            <w:pPr>
              <w:ind w:firstLine="0"/>
              <w:jc w:val="center"/>
              <w:rPr>
                <w:sz w:val="18"/>
                <w:szCs w:val="18"/>
              </w:rPr>
            </w:pPr>
            <w:r w:rsidRPr="00F95C70">
              <w:rPr>
                <w:sz w:val="18"/>
                <w:szCs w:val="18"/>
              </w:rPr>
              <w:t>Phút</w:t>
            </w:r>
          </w:p>
        </w:tc>
        <w:tc>
          <w:tcPr>
            <w:tcW w:w="763" w:type="pct"/>
            <w:vAlign w:val="center"/>
          </w:tcPr>
          <w:p w:rsidR="00891B8A" w:rsidRPr="00F95C70" w:rsidRDefault="00891B8A" w:rsidP="00B8005D">
            <w:pPr>
              <w:autoSpaceDE w:val="0"/>
              <w:autoSpaceDN w:val="0"/>
              <w:adjustRightInd w:val="0"/>
              <w:ind w:firstLine="0"/>
              <w:jc w:val="center"/>
              <w:rPr>
                <w:sz w:val="18"/>
                <w:szCs w:val="18"/>
              </w:rPr>
            </w:pPr>
          </w:p>
          <w:p w:rsidR="00891B8A" w:rsidRPr="00F95C70" w:rsidRDefault="00891B8A" w:rsidP="00B8005D">
            <w:pPr>
              <w:autoSpaceDE w:val="0"/>
              <w:autoSpaceDN w:val="0"/>
              <w:adjustRightInd w:val="0"/>
              <w:ind w:firstLine="0"/>
              <w:jc w:val="center"/>
              <w:rPr>
                <w:sz w:val="18"/>
                <w:szCs w:val="18"/>
              </w:rPr>
            </w:pPr>
            <w:r w:rsidRPr="00F95C70">
              <w:rPr>
                <w:sz w:val="18"/>
                <w:szCs w:val="18"/>
              </w:rPr>
              <w:t>130</w:t>
            </w:r>
          </w:p>
          <w:p w:rsidR="00891B8A" w:rsidRPr="00F95C70" w:rsidRDefault="00891B8A" w:rsidP="00B8005D">
            <w:pPr>
              <w:ind w:firstLine="0"/>
              <w:jc w:val="center"/>
              <w:rPr>
                <w:sz w:val="18"/>
                <w:szCs w:val="18"/>
              </w:rPr>
            </w:pPr>
            <w:r w:rsidRPr="00F95C70">
              <w:rPr>
                <w:sz w:val="18"/>
                <w:szCs w:val="18"/>
              </w:rPr>
              <w:t>190</w:t>
            </w:r>
          </w:p>
        </w:tc>
        <w:tc>
          <w:tcPr>
            <w:tcW w:w="1142" w:type="pct"/>
            <w:vAlign w:val="center"/>
          </w:tcPr>
          <w:p w:rsidR="00891B8A" w:rsidRPr="00F95C70" w:rsidRDefault="00891B8A" w:rsidP="00B8005D">
            <w:pPr>
              <w:ind w:firstLine="0"/>
              <w:jc w:val="center"/>
              <w:rPr>
                <w:sz w:val="18"/>
                <w:szCs w:val="18"/>
              </w:rPr>
            </w:pPr>
          </w:p>
          <w:p w:rsidR="00891B8A" w:rsidRPr="00F95C70" w:rsidRDefault="00891B8A" w:rsidP="00B8005D">
            <w:pPr>
              <w:ind w:firstLine="0"/>
              <w:jc w:val="center"/>
              <w:rPr>
                <w:sz w:val="18"/>
                <w:szCs w:val="18"/>
              </w:rPr>
            </w:pPr>
            <w:r w:rsidRPr="00F95C70">
              <w:rPr>
                <w:sz w:val="18"/>
                <w:szCs w:val="18"/>
              </w:rPr>
              <w:t>Min 45</w:t>
            </w:r>
          </w:p>
          <w:p w:rsidR="00891B8A" w:rsidRPr="00F95C70" w:rsidRDefault="00891B8A" w:rsidP="00B8005D">
            <w:pPr>
              <w:ind w:firstLine="0"/>
              <w:jc w:val="center"/>
              <w:rPr>
                <w:sz w:val="18"/>
                <w:szCs w:val="18"/>
              </w:rPr>
            </w:pPr>
            <w:r w:rsidRPr="00F95C70">
              <w:rPr>
                <w:sz w:val="18"/>
                <w:szCs w:val="18"/>
              </w:rPr>
              <w:t>Max 375</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vAlign w:val="center"/>
          </w:tcPr>
          <w:p w:rsidR="00891B8A" w:rsidRPr="00F95C70" w:rsidRDefault="00891B8A" w:rsidP="00B8005D">
            <w:pPr>
              <w:ind w:firstLine="0"/>
              <w:rPr>
                <w:sz w:val="18"/>
                <w:szCs w:val="18"/>
              </w:rPr>
            </w:pPr>
            <w:r w:rsidRPr="00F95C70">
              <w:rPr>
                <w:sz w:val="18"/>
                <w:szCs w:val="18"/>
              </w:rPr>
              <w:t>Độ ổn định thể tích</w:t>
            </w:r>
          </w:p>
        </w:tc>
        <w:tc>
          <w:tcPr>
            <w:tcW w:w="846" w:type="pct"/>
            <w:vAlign w:val="center"/>
          </w:tcPr>
          <w:p w:rsidR="00891B8A" w:rsidRPr="00F95C70" w:rsidRDefault="00891B8A" w:rsidP="00B8005D">
            <w:pPr>
              <w:ind w:firstLine="0"/>
              <w:jc w:val="center"/>
              <w:rPr>
                <w:sz w:val="18"/>
                <w:szCs w:val="18"/>
              </w:rPr>
            </w:pPr>
            <w:r w:rsidRPr="00F95C70">
              <w:rPr>
                <w:sz w:val="18"/>
                <w:szCs w:val="18"/>
              </w:rPr>
              <w:t>mm</w:t>
            </w:r>
          </w:p>
        </w:tc>
        <w:tc>
          <w:tcPr>
            <w:tcW w:w="763" w:type="pct"/>
            <w:vAlign w:val="center"/>
          </w:tcPr>
          <w:p w:rsidR="00891B8A" w:rsidRPr="00F95C70" w:rsidRDefault="00891B8A" w:rsidP="00B8005D">
            <w:pPr>
              <w:ind w:firstLine="0"/>
              <w:jc w:val="center"/>
              <w:rPr>
                <w:sz w:val="18"/>
                <w:szCs w:val="18"/>
              </w:rPr>
            </w:pPr>
            <w:r w:rsidRPr="00F95C70">
              <w:rPr>
                <w:sz w:val="18"/>
                <w:szCs w:val="18"/>
              </w:rPr>
              <w:t>1,45</w:t>
            </w:r>
          </w:p>
        </w:tc>
        <w:tc>
          <w:tcPr>
            <w:tcW w:w="1142" w:type="pct"/>
            <w:vAlign w:val="center"/>
          </w:tcPr>
          <w:p w:rsidR="00891B8A" w:rsidRPr="00F95C70" w:rsidRDefault="00891B8A" w:rsidP="00B8005D">
            <w:pPr>
              <w:ind w:firstLine="0"/>
              <w:jc w:val="center"/>
              <w:rPr>
                <w:sz w:val="18"/>
                <w:szCs w:val="18"/>
              </w:rPr>
            </w:pPr>
            <w:r w:rsidRPr="00F95C70">
              <w:rPr>
                <w:sz w:val="18"/>
                <w:szCs w:val="18"/>
              </w:rPr>
              <w:t>Max 10</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Độ nghiền mịn trên sàng  0,09 mm</w:t>
            </w:r>
          </w:p>
        </w:tc>
        <w:tc>
          <w:tcPr>
            <w:tcW w:w="846" w:type="pct"/>
            <w:vAlign w:val="center"/>
          </w:tcPr>
          <w:p w:rsidR="00891B8A" w:rsidRPr="00F95C70" w:rsidRDefault="00891B8A" w:rsidP="00B8005D">
            <w:pPr>
              <w:ind w:firstLine="0"/>
              <w:jc w:val="center"/>
              <w:rPr>
                <w:sz w:val="18"/>
                <w:szCs w:val="18"/>
              </w:rPr>
            </w:pPr>
            <w:r w:rsidRPr="00F95C70">
              <w:rPr>
                <w:sz w:val="18"/>
                <w:szCs w:val="18"/>
              </w:rPr>
              <w:t>%</w:t>
            </w:r>
          </w:p>
        </w:tc>
        <w:tc>
          <w:tcPr>
            <w:tcW w:w="763" w:type="pct"/>
            <w:vAlign w:val="center"/>
          </w:tcPr>
          <w:p w:rsidR="00891B8A" w:rsidRPr="00F95C70" w:rsidRDefault="00891B8A" w:rsidP="00B8005D">
            <w:pPr>
              <w:ind w:firstLine="0"/>
              <w:jc w:val="center"/>
              <w:rPr>
                <w:sz w:val="18"/>
                <w:szCs w:val="18"/>
              </w:rPr>
            </w:pPr>
            <w:r w:rsidRPr="00F95C70">
              <w:rPr>
                <w:sz w:val="18"/>
                <w:szCs w:val="18"/>
              </w:rPr>
              <w:t>2,75</w:t>
            </w:r>
          </w:p>
        </w:tc>
        <w:tc>
          <w:tcPr>
            <w:tcW w:w="1142" w:type="pct"/>
            <w:vAlign w:val="center"/>
          </w:tcPr>
          <w:p w:rsidR="00891B8A" w:rsidRPr="00F95C70" w:rsidRDefault="00891B8A" w:rsidP="00B8005D">
            <w:pPr>
              <w:ind w:firstLine="0"/>
              <w:jc w:val="center"/>
              <w:rPr>
                <w:sz w:val="18"/>
                <w:szCs w:val="18"/>
              </w:rPr>
            </w:pPr>
            <w:r w:rsidRPr="00F95C70">
              <w:rPr>
                <w:sz w:val="18"/>
                <w:szCs w:val="18"/>
              </w:rPr>
              <w:t>Max 10</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Bề mặt riêng</w:t>
            </w:r>
          </w:p>
        </w:tc>
        <w:tc>
          <w:tcPr>
            <w:tcW w:w="846" w:type="pct"/>
            <w:vAlign w:val="center"/>
          </w:tcPr>
          <w:p w:rsidR="00891B8A" w:rsidRPr="00F95C70" w:rsidRDefault="00891B8A" w:rsidP="00B8005D">
            <w:pPr>
              <w:ind w:firstLine="0"/>
              <w:jc w:val="center"/>
              <w:rPr>
                <w:sz w:val="18"/>
                <w:szCs w:val="18"/>
              </w:rPr>
            </w:pPr>
            <w:r w:rsidRPr="00F95C70">
              <w:rPr>
                <w:sz w:val="18"/>
                <w:szCs w:val="18"/>
              </w:rPr>
              <w:t>cm2/g</w:t>
            </w:r>
          </w:p>
        </w:tc>
        <w:tc>
          <w:tcPr>
            <w:tcW w:w="763" w:type="pct"/>
            <w:vAlign w:val="center"/>
          </w:tcPr>
          <w:p w:rsidR="00891B8A" w:rsidRPr="00F95C70" w:rsidRDefault="00891B8A" w:rsidP="00B8005D">
            <w:pPr>
              <w:ind w:firstLine="0"/>
              <w:jc w:val="center"/>
              <w:rPr>
                <w:sz w:val="18"/>
                <w:szCs w:val="18"/>
              </w:rPr>
            </w:pPr>
            <w:r w:rsidRPr="00F95C70">
              <w:rPr>
                <w:sz w:val="18"/>
                <w:szCs w:val="18"/>
              </w:rPr>
              <w:t>3480</w:t>
            </w:r>
          </w:p>
        </w:tc>
        <w:tc>
          <w:tcPr>
            <w:tcW w:w="1142" w:type="pct"/>
            <w:vAlign w:val="center"/>
          </w:tcPr>
          <w:p w:rsidR="00891B8A" w:rsidRPr="00F95C70" w:rsidRDefault="00891B8A" w:rsidP="00B8005D">
            <w:pPr>
              <w:ind w:firstLine="0"/>
              <w:jc w:val="center"/>
              <w:rPr>
                <w:sz w:val="18"/>
                <w:szCs w:val="18"/>
              </w:rPr>
            </w:pPr>
            <w:r w:rsidRPr="00F95C70">
              <w:rPr>
                <w:sz w:val="18"/>
                <w:szCs w:val="18"/>
              </w:rPr>
              <w:t>Min 2800</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Hàm lượng SO</w:t>
            </w:r>
            <w:r w:rsidRPr="00CC2F68">
              <w:rPr>
                <w:sz w:val="18"/>
                <w:szCs w:val="18"/>
                <w:vertAlign w:val="subscript"/>
              </w:rPr>
              <w:t>3</w:t>
            </w:r>
          </w:p>
        </w:tc>
        <w:tc>
          <w:tcPr>
            <w:tcW w:w="846" w:type="pct"/>
            <w:vAlign w:val="center"/>
          </w:tcPr>
          <w:p w:rsidR="00891B8A" w:rsidRPr="00F95C70" w:rsidRDefault="00891B8A" w:rsidP="00B8005D">
            <w:pPr>
              <w:ind w:firstLine="0"/>
              <w:jc w:val="center"/>
              <w:rPr>
                <w:sz w:val="18"/>
                <w:szCs w:val="18"/>
              </w:rPr>
            </w:pPr>
            <w:r w:rsidRPr="00F95C70">
              <w:rPr>
                <w:sz w:val="18"/>
                <w:szCs w:val="18"/>
              </w:rPr>
              <w:t>%</w:t>
            </w:r>
          </w:p>
        </w:tc>
        <w:tc>
          <w:tcPr>
            <w:tcW w:w="763" w:type="pct"/>
          </w:tcPr>
          <w:p w:rsidR="00891B8A" w:rsidRPr="00F95C70" w:rsidRDefault="00891B8A" w:rsidP="00B8005D">
            <w:pPr>
              <w:ind w:firstLine="0"/>
              <w:jc w:val="center"/>
              <w:rPr>
                <w:sz w:val="18"/>
                <w:szCs w:val="18"/>
              </w:rPr>
            </w:pPr>
            <w:r w:rsidRPr="00F95C70">
              <w:rPr>
                <w:sz w:val="18"/>
                <w:szCs w:val="18"/>
              </w:rPr>
              <w:t>2,12</w:t>
            </w:r>
          </w:p>
        </w:tc>
        <w:tc>
          <w:tcPr>
            <w:tcW w:w="1142" w:type="pct"/>
          </w:tcPr>
          <w:p w:rsidR="00891B8A" w:rsidRPr="00F95C70" w:rsidRDefault="00891B8A" w:rsidP="00B8005D">
            <w:pPr>
              <w:ind w:firstLine="0"/>
              <w:jc w:val="center"/>
              <w:rPr>
                <w:sz w:val="18"/>
                <w:szCs w:val="18"/>
              </w:rPr>
            </w:pPr>
            <w:r w:rsidRPr="00F95C70">
              <w:rPr>
                <w:sz w:val="18"/>
                <w:szCs w:val="18"/>
              </w:rPr>
              <w:t>Max 3,5</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Khối lượng riêng</w:t>
            </w:r>
          </w:p>
        </w:tc>
        <w:tc>
          <w:tcPr>
            <w:tcW w:w="846" w:type="pct"/>
            <w:vAlign w:val="center"/>
          </w:tcPr>
          <w:p w:rsidR="00891B8A" w:rsidRPr="00F95C70" w:rsidRDefault="00891B8A" w:rsidP="00B8005D">
            <w:pPr>
              <w:ind w:firstLine="0"/>
              <w:jc w:val="center"/>
              <w:rPr>
                <w:sz w:val="18"/>
                <w:szCs w:val="18"/>
              </w:rPr>
            </w:pPr>
            <w:r w:rsidRPr="00F95C70">
              <w:rPr>
                <w:sz w:val="18"/>
                <w:szCs w:val="18"/>
              </w:rPr>
              <w:t>g/cm3</w:t>
            </w:r>
          </w:p>
        </w:tc>
        <w:tc>
          <w:tcPr>
            <w:tcW w:w="763" w:type="pct"/>
          </w:tcPr>
          <w:p w:rsidR="00891B8A" w:rsidRPr="00F95C70" w:rsidRDefault="00891B8A" w:rsidP="00B8005D">
            <w:pPr>
              <w:ind w:firstLine="0"/>
              <w:jc w:val="center"/>
              <w:rPr>
                <w:sz w:val="18"/>
                <w:szCs w:val="18"/>
              </w:rPr>
            </w:pPr>
            <w:r w:rsidRPr="00F95C70">
              <w:rPr>
                <w:sz w:val="18"/>
                <w:szCs w:val="18"/>
              </w:rPr>
              <w:t>3,12</w:t>
            </w:r>
          </w:p>
        </w:tc>
        <w:tc>
          <w:tcPr>
            <w:tcW w:w="1142" w:type="pct"/>
          </w:tcPr>
          <w:p w:rsidR="00891B8A" w:rsidRPr="00F95C70" w:rsidRDefault="00891B8A" w:rsidP="00B8005D">
            <w:pPr>
              <w:ind w:firstLine="0"/>
              <w:jc w:val="center"/>
              <w:rPr>
                <w:sz w:val="18"/>
                <w:szCs w:val="18"/>
              </w:rPr>
            </w:pPr>
            <w:r w:rsidRPr="00F95C70">
              <w:rPr>
                <w:sz w:val="18"/>
                <w:szCs w:val="18"/>
              </w:rPr>
              <w:t>--</w:t>
            </w:r>
          </w:p>
        </w:tc>
      </w:tr>
      <w:tr w:rsidR="00891B8A" w:rsidRPr="00D34ACB" w:rsidTr="00A02E7A">
        <w:tc>
          <w:tcPr>
            <w:tcW w:w="489" w:type="pct"/>
            <w:vAlign w:val="center"/>
          </w:tcPr>
          <w:p w:rsidR="00891B8A" w:rsidRPr="00F95C70" w:rsidRDefault="00891B8A" w:rsidP="00891B8A">
            <w:pPr>
              <w:pStyle w:val="ListParagraph"/>
              <w:numPr>
                <w:ilvl w:val="0"/>
                <w:numId w:val="7"/>
              </w:numPr>
              <w:rPr>
                <w:sz w:val="18"/>
                <w:szCs w:val="18"/>
              </w:rPr>
            </w:pPr>
          </w:p>
        </w:tc>
        <w:tc>
          <w:tcPr>
            <w:tcW w:w="1759" w:type="pct"/>
          </w:tcPr>
          <w:p w:rsidR="00891B8A" w:rsidRPr="00F95C70" w:rsidRDefault="00891B8A" w:rsidP="00B8005D">
            <w:pPr>
              <w:ind w:firstLine="0"/>
              <w:rPr>
                <w:sz w:val="18"/>
                <w:szCs w:val="18"/>
              </w:rPr>
            </w:pPr>
            <w:r w:rsidRPr="00F95C70">
              <w:rPr>
                <w:sz w:val="18"/>
                <w:szCs w:val="18"/>
              </w:rPr>
              <w:t>Lượng nước tiêu chuẩn</w:t>
            </w:r>
          </w:p>
        </w:tc>
        <w:tc>
          <w:tcPr>
            <w:tcW w:w="846" w:type="pct"/>
          </w:tcPr>
          <w:p w:rsidR="00891B8A" w:rsidRPr="00F95C70" w:rsidRDefault="00891B8A" w:rsidP="00B8005D">
            <w:pPr>
              <w:ind w:firstLine="0"/>
              <w:jc w:val="center"/>
              <w:rPr>
                <w:sz w:val="18"/>
                <w:szCs w:val="18"/>
              </w:rPr>
            </w:pPr>
            <w:r w:rsidRPr="00F95C70">
              <w:rPr>
                <w:sz w:val="18"/>
                <w:szCs w:val="18"/>
              </w:rPr>
              <w:t>%</w:t>
            </w:r>
          </w:p>
        </w:tc>
        <w:tc>
          <w:tcPr>
            <w:tcW w:w="763" w:type="pct"/>
          </w:tcPr>
          <w:p w:rsidR="00891B8A" w:rsidRPr="00F95C70" w:rsidRDefault="00891B8A" w:rsidP="00B8005D">
            <w:pPr>
              <w:ind w:firstLine="0"/>
              <w:jc w:val="center"/>
              <w:rPr>
                <w:sz w:val="18"/>
                <w:szCs w:val="18"/>
              </w:rPr>
            </w:pPr>
            <w:r w:rsidRPr="00F95C70">
              <w:rPr>
                <w:sz w:val="18"/>
                <w:szCs w:val="18"/>
              </w:rPr>
              <w:t>31,0</w:t>
            </w:r>
          </w:p>
        </w:tc>
        <w:tc>
          <w:tcPr>
            <w:tcW w:w="1142" w:type="pct"/>
          </w:tcPr>
          <w:p w:rsidR="00891B8A" w:rsidRPr="00F95C70" w:rsidRDefault="00891B8A" w:rsidP="00B8005D">
            <w:pPr>
              <w:ind w:firstLine="0"/>
              <w:jc w:val="center"/>
              <w:rPr>
                <w:sz w:val="18"/>
                <w:szCs w:val="18"/>
              </w:rPr>
            </w:pPr>
            <w:r w:rsidRPr="00F95C70">
              <w:rPr>
                <w:sz w:val="18"/>
                <w:szCs w:val="18"/>
              </w:rPr>
              <w:t>--</w:t>
            </w:r>
          </w:p>
        </w:tc>
      </w:tr>
    </w:tbl>
    <w:p w:rsidR="00F95C70" w:rsidRPr="00FD479A" w:rsidRDefault="00F95C70" w:rsidP="00891B8A">
      <w:pPr>
        <w:pStyle w:val="Caption"/>
      </w:pPr>
      <w:r w:rsidRPr="00B85F1F">
        <w:rPr>
          <w:b/>
        </w:rPr>
        <w:t xml:space="preserve">Bảng </w:t>
      </w:r>
      <w:r w:rsidRPr="00B85F1F">
        <w:rPr>
          <w:b/>
        </w:rPr>
        <w:fldChar w:fldCharType="begin"/>
      </w:r>
      <w:r w:rsidRPr="00B85F1F">
        <w:rPr>
          <w:b/>
        </w:rPr>
        <w:instrText xml:space="preserve"> SEQ Bảng \* ARABIC </w:instrText>
      </w:r>
      <w:r w:rsidRPr="00B85F1F">
        <w:rPr>
          <w:b/>
        </w:rPr>
        <w:fldChar w:fldCharType="separate"/>
      </w:r>
      <w:r w:rsidR="00330D98" w:rsidRPr="00B85F1F">
        <w:rPr>
          <w:b/>
          <w:noProof/>
        </w:rPr>
        <w:t>2</w:t>
      </w:r>
      <w:r w:rsidRPr="00B85F1F">
        <w:rPr>
          <w:b/>
        </w:rPr>
        <w:fldChar w:fldCharType="end"/>
      </w:r>
      <w:r w:rsidR="00B85F1F">
        <w:rPr>
          <w:b/>
        </w:rPr>
        <w:t>:</w:t>
      </w:r>
      <w:r w:rsidRPr="00B63E36">
        <w:t xml:space="preserve"> </w:t>
      </w:r>
      <w:r w:rsidRPr="009C376D">
        <w:rPr>
          <w:lang w:val="tr-TR"/>
        </w:rPr>
        <w:t>Các chỉ tiêu c</w:t>
      </w:r>
      <w:r>
        <w:rPr>
          <w:lang w:val="tr-TR"/>
        </w:rPr>
        <w:t>ơ, lí, hóa của XLC Hòa Phát</w:t>
      </w:r>
    </w:p>
    <w:tbl>
      <w:tblPr>
        <w:tblW w:w="52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437"/>
        <w:gridCol w:w="2545"/>
        <w:gridCol w:w="813"/>
        <w:gridCol w:w="1099"/>
      </w:tblGrid>
      <w:tr w:rsidR="00891B8A" w:rsidRPr="007736A1" w:rsidTr="00A02E7A">
        <w:trPr>
          <w:trHeight w:val="480"/>
          <w:jc w:val="center"/>
        </w:trPr>
        <w:tc>
          <w:tcPr>
            <w:tcW w:w="446" w:type="pct"/>
            <w:shd w:val="clear" w:color="auto" w:fill="FFFFFF"/>
            <w:vAlign w:val="center"/>
            <w:hideMark/>
          </w:tcPr>
          <w:p w:rsidR="00F95C70" w:rsidRPr="00F95C70" w:rsidRDefault="00F95C70" w:rsidP="00F95C70">
            <w:pPr>
              <w:ind w:firstLine="0"/>
              <w:rPr>
                <w:sz w:val="18"/>
                <w:szCs w:val="18"/>
              </w:rPr>
            </w:pPr>
          </w:p>
        </w:tc>
        <w:tc>
          <w:tcPr>
            <w:tcW w:w="2600" w:type="pct"/>
            <w:shd w:val="clear" w:color="auto" w:fill="FFFFFF"/>
            <w:vAlign w:val="center"/>
          </w:tcPr>
          <w:p w:rsidR="00F95C70" w:rsidRPr="00F95C70" w:rsidRDefault="00F95C70" w:rsidP="00F95C70">
            <w:pPr>
              <w:ind w:firstLine="0"/>
              <w:jc w:val="center"/>
              <w:rPr>
                <w:b/>
                <w:sz w:val="18"/>
                <w:szCs w:val="18"/>
              </w:rPr>
            </w:pPr>
            <w:r w:rsidRPr="00F95C70">
              <w:rPr>
                <w:b/>
                <w:sz w:val="18"/>
                <w:szCs w:val="18"/>
              </w:rPr>
              <w:t>Chỉ tiêu</w:t>
            </w:r>
          </w:p>
        </w:tc>
        <w:tc>
          <w:tcPr>
            <w:tcW w:w="831" w:type="pct"/>
            <w:shd w:val="clear" w:color="auto" w:fill="FFFFFF"/>
            <w:vAlign w:val="center"/>
            <w:hideMark/>
          </w:tcPr>
          <w:p w:rsidR="00F95C70" w:rsidRPr="00F95C70" w:rsidRDefault="00F95C70" w:rsidP="00F95C70">
            <w:pPr>
              <w:ind w:firstLine="0"/>
              <w:jc w:val="center"/>
              <w:rPr>
                <w:b/>
                <w:sz w:val="18"/>
                <w:szCs w:val="18"/>
              </w:rPr>
            </w:pPr>
            <w:r w:rsidRPr="00F95C70">
              <w:rPr>
                <w:b/>
                <w:sz w:val="18"/>
                <w:szCs w:val="18"/>
              </w:rPr>
              <w:t>Kết quả</w:t>
            </w:r>
          </w:p>
        </w:tc>
        <w:tc>
          <w:tcPr>
            <w:tcW w:w="1123" w:type="pct"/>
            <w:shd w:val="clear" w:color="auto" w:fill="FFFFFF"/>
            <w:vAlign w:val="center"/>
          </w:tcPr>
          <w:p w:rsidR="00F95C70" w:rsidRPr="00F95C70" w:rsidRDefault="00F95C70" w:rsidP="00F95C70">
            <w:pPr>
              <w:ind w:firstLine="0"/>
              <w:jc w:val="center"/>
              <w:rPr>
                <w:b/>
                <w:sz w:val="18"/>
                <w:szCs w:val="18"/>
              </w:rPr>
            </w:pPr>
            <w:r w:rsidRPr="00F95C70">
              <w:rPr>
                <w:b/>
                <w:sz w:val="18"/>
                <w:szCs w:val="18"/>
              </w:rPr>
              <w:t>TCVN 11586:2016</w:t>
            </w:r>
          </w:p>
        </w:tc>
      </w:tr>
      <w:tr w:rsidR="00891B8A" w:rsidRPr="007736A1" w:rsidTr="00A02E7A">
        <w:trPr>
          <w:jc w:val="center"/>
        </w:trPr>
        <w:tc>
          <w:tcPr>
            <w:tcW w:w="446" w:type="pct"/>
            <w:shd w:val="clear" w:color="auto" w:fill="FFFFFF"/>
            <w:vAlign w:val="center"/>
          </w:tcPr>
          <w:p w:rsidR="00F95C70" w:rsidRPr="00F95C70" w:rsidRDefault="00F95C70" w:rsidP="00891B8A">
            <w:pPr>
              <w:pStyle w:val="ListParagraph"/>
              <w:numPr>
                <w:ilvl w:val="0"/>
                <w:numId w:val="8"/>
              </w:numPr>
              <w:rPr>
                <w:sz w:val="18"/>
                <w:szCs w:val="18"/>
              </w:rPr>
            </w:pPr>
          </w:p>
        </w:tc>
        <w:tc>
          <w:tcPr>
            <w:tcW w:w="2600" w:type="pct"/>
            <w:shd w:val="clear" w:color="auto" w:fill="FFFFFF"/>
            <w:vAlign w:val="center"/>
          </w:tcPr>
          <w:p w:rsidR="00F95C70" w:rsidRPr="00F95C70" w:rsidRDefault="00F95C70" w:rsidP="00F95C70">
            <w:pPr>
              <w:ind w:firstLine="0"/>
              <w:rPr>
                <w:sz w:val="18"/>
                <w:szCs w:val="18"/>
              </w:rPr>
            </w:pPr>
            <w:r w:rsidRPr="00F95C70">
              <w:rPr>
                <w:sz w:val="18"/>
                <w:szCs w:val="18"/>
              </w:rPr>
              <w:t xml:space="preserve">Khối lượng riêng (g/cm3) </w:t>
            </w:r>
          </w:p>
        </w:tc>
        <w:tc>
          <w:tcPr>
            <w:tcW w:w="831" w:type="pct"/>
            <w:shd w:val="clear" w:color="auto" w:fill="FFFFFF"/>
            <w:vAlign w:val="center"/>
            <w:hideMark/>
          </w:tcPr>
          <w:p w:rsidR="00F95C70" w:rsidRPr="00F95C70" w:rsidRDefault="00F95C70" w:rsidP="00F95C70">
            <w:pPr>
              <w:ind w:firstLine="0"/>
              <w:jc w:val="center"/>
              <w:rPr>
                <w:sz w:val="18"/>
                <w:szCs w:val="18"/>
              </w:rPr>
            </w:pPr>
            <w:r w:rsidRPr="00F95C70">
              <w:rPr>
                <w:sz w:val="18"/>
                <w:szCs w:val="18"/>
              </w:rPr>
              <w:t>2,87</w:t>
            </w:r>
          </w:p>
        </w:tc>
        <w:tc>
          <w:tcPr>
            <w:tcW w:w="1123" w:type="pct"/>
            <w:shd w:val="clear" w:color="auto" w:fill="FFFFFF"/>
            <w:vAlign w:val="center"/>
          </w:tcPr>
          <w:p w:rsidR="00F95C70" w:rsidRPr="00F95C70" w:rsidRDefault="00F95C70" w:rsidP="00F95C70">
            <w:pPr>
              <w:ind w:firstLine="0"/>
              <w:jc w:val="center"/>
              <w:rPr>
                <w:sz w:val="18"/>
                <w:szCs w:val="18"/>
              </w:rPr>
            </w:pPr>
            <w:r w:rsidRPr="00F95C70">
              <w:rPr>
                <w:sz w:val="18"/>
                <w:szCs w:val="18"/>
              </w:rPr>
              <w:t>≥ 2,8</w:t>
            </w:r>
          </w:p>
        </w:tc>
      </w:tr>
      <w:tr w:rsidR="00891B8A" w:rsidRPr="007736A1" w:rsidTr="00A02E7A">
        <w:trPr>
          <w:jc w:val="center"/>
        </w:trPr>
        <w:tc>
          <w:tcPr>
            <w:tcW w:w="446" w:type="pct"/>
            <w:shd w:val="clear" w:color="auto" w:fill="FFFFFF"/>
            <w:vAlign w:val="center"/>
          </w:tcPr>
          <w:p w:rsidR="00F95C70" w:rsidRPr="00F95C70" w:rsidRDefault="00F95C70" w:rsidP="00891B8A">
            <w:pPr>
              <w:pStyle w:val="ListParagraph"/>
              <w:numPr>
                <w:ilvl w:val="0"/>
                <w:numId w:val="8"/>
              </w:numPr>
              <w:rPr>
                <w:sz w:val="18"/>
                <w:szCs w:val="18"/>
              </w:rPr>
            </w:pPr>
          </w:p>
        </w:tc>
        <w:tc>
          <w:tcPr>
            <w:tcW w:w="2600" w:type="pct"/>
            <w:shd w:val="clear" w:color="auto" w:fill="FFFFFF"/>
            <w:vAlign w:val="center"/>
          </w:tcPr>
          <w:p w:rsidR="00F95C70" w:rsidRPr="00F95C70" w:rsidRDefault="00F95C70" w:rsidP="00F95C70">
            <w:pPr>
              <w:ind w:firstLine="0"/>
              <w:rPr>
                <w:sz w:val="18"/>
                <w:szCs w:val="18"/>
              </w:rPr>
            </w:pPr>
            <w:r w:rsidRPr="00F95C70">
              <w:rPr>
                <w:sz w:val="18"/>
                <w:szCs w:val="18"/>
              </w:rPr>
              <w:t xml:space="preserve">Bề mặt riêng (cm2/g) </w:t>
            </w:r>
          </w:p>
        </w:tc>
        <w:tc>
          <w:tcPr>
            <w:tcW w:w="831" w:type="pct"/>
            <w:shd w:val="clear" w:color="auto" w:fill="FFFFFF"/>
            <w:vAlign w:val="center"/>
            <w:hideMark/>
          </w:tcPr>
          <w:p w:rsidR="00F95C70" w:rsidRPr="00F95C70" w:rsidRDefault="00F95C70" w:rsidP="00F95C70">
            <w:pPr>
              <w:ind w:firstLine="0"/>
              <w:jc w:val="center"/>
              <w:rPr>
                <w:sz w:val="18"/>
                <w:szCs w:val="18"/>
              </w:rPr>
            </w:pPr>
            <w:r w:rsidRPr="00F95C70">
              <w:rPr>
                <w:sz w:val="18"/>
                <w:szCs w:val="18"/>
              </w:rPr>
              <w:t>2750</w:t>
            </w:r>
          </w:p>
        </w:tc>
        <w:tc>
          <w:tcPr>
            <w:tcW w:w="1123" w:type="pct"/>
            <w:shd w:val="clear" w:color="auto" w:fill="FFFFFF"/>
            <w:vAlign w:val="center"/>
          </w:tcPr>
          <w:p w:rsidR="00F95C70" w:rsidRPr="00F95C70" w:rsidRDefault="00F95C70" w:rsidP="00F95C70">
            <w:pPr>
              <w:ind w:firstLine="0"/>
              <w:jc w:val="center"/>
              <w:rPr>
                <w:sz w:val="18"/>
                <w:szCs w:val="18"/>
              </w:rPr>
            </w:pPr>
            <w:r w:rsidRPr="00F95C70">
              <w:rPr>
                <w:sz w:val="18"/>
                <w:szCs w:val="18"/>
              </w:rPr>
              <w:t>≥ 5000</w:t>
            </w:r>
          </w:p>
        </w:tc>
      </w:tr>
      <w:tr w:rsidR="00891B8A" w:rsidRPr="007736A1" w:rsidTr="00A02E7A">
        <w:trPr>
          <w:trHeight w:val="501"/>
          <w:jc w:val="center"/>
        </w:trPr>
        <w:tc>
          <w:tcPr>
            <w:tcW w:w="446" w:type="pct"/>
            <w:shd w:val="clear" w:color="auto" w:fill="FFFFFF"/>
            <w:vAlign w:val="center"/>
          </w:tcPr>
          <w:p w:rsidR="00F95C70" w:rsidRPr="00F95C70" w:rsidRDefault="00F95C70" w:rsidP="00891B8A">
            <w:pPr>
              <w:pStyle w:val="ListParagraph"/>
              <w:numPr>
                <w:ilvl w:val="0"/>
                <w:numId w:val="8"/>
              </w:numPr>
              <w:rPr>
                <w:sz w:val="18"/>
                <w:szCs w:val="18"/>
              </w:rPr>
            </w:pPr>
          </w:p>
        </w:tc>
        <w:tc>
          <w:tcPr>
            <w:tcW w:w="2600" w:type="pct"/>
            <w:shd w:val="clear" w:color="auto" w:fill="FFFFFF"/>
            <w:vAlign w:val="center"/>
          </w:tcPr>
          <w:p w:rsidR="00F95C70" w:rsidRPr="00F95C70" w:rsidRDefault="00F95C70" w:rsidP="00F95C70">
            <w:pPr>
              <w:ind w:firstLine="0"/>
              <w:rPr>
                <w:sz w:val="18"/>
                <w:szCs w:val="18"/>
              </w:rPr>
            </w:pPr>
            <w:r w:rsidRPr="00F95C70">
              <w:rPr>
                <w:sz w:val="18"/>
                <w:szCs w:val="18"/>
              </w:rPr>
              <w:t>Chỉ số hoạt tính cường độ (%)</w:t>
            </w:r>
          </w:p>
          <w:p w:rsidR="00F95C70" w:rsidRPr="00F95C70" w:rsidRDefault="00F95C70" w:rsidP="00F95C70">
            <w:pPr>
              <w:ind w:firstLine="0"/>
              <w:rPr>
                <w:sz w:val="18"/>
                <w:szCs w:val="18"/>
              </w:rPr>
            </w:pPr>
            <w:r w:rsidRPr="00F95C70">
              <w:rPr>
                <w:sz w:val="18"/>
                <w:szCs w:val="18"/>
              </w:rPr>
              <w:t>7 ngày</w:t>
            </w:r>
          </w:p>
          <w:p w:rsidR="00F95C70" w:rsidRPr="00F95C70" w:rsidRDefault="00F95C70" w:rsidP="00F95C70">
            <w:pPr>
              <w:ind w:firstLine="0"/>
              <w:rPr>
                <w:sz w:val="18"/>
                <w:szCs w:val="18"/>
              </w:rPr>
            </w:pPr>
            <w:r w:rsidRPr="00F95C70">
              <w:rPr>
                <w:sz w:val="18"/>
                <w:szCs w:val="18"/>
              </w:rPr>
              <w:t>28 ngày</w:t>
            </w:r>
          </w:p>
        </w:tc>
        <w:tc>
          <w:tcPr>
            <w:tcW w:w="831" w:type="pct"/>
            <w:shd w:val="clear" w:color="auto" w:fill="FFFFFF"/>
            <w:vAlign w:val="center"/>
            <w:hideMark/>
          </w:tcPr>
          <w:p w:rsidR="00F95C70" w:rsidRPr="00F95C70" w:rsidRDefault="00F95C70" w:rsidP="00F95C70">
            <w:pPr>
              <w:ind w:firstLine="0"/>
              <w:jc w:val="center"/>
              <w:rPr>
                <w:sz w:val="18"/>
                <w:szCs w:val="18"/>
              </w:rPr>
            </w:pPr>
          </w:p>
          <w:p w:rsidR="00F95C70" w:rsidRPr="00F95C70" w:rsidRDefault="00F95C70" w:rsidP="00F95C70">
            <w:pPr>
              <w:ind w:firstLine="0"/>
              <w:jc w:val="center"/>
              <w:rPr>
                <w:sz w:val="18"/>
                <w:szCs w:val="18"/>
              </w:rPr>
            </w:pPr>
            <w:r w:rsidRPr="00F95C70">
              <w:rPr>
                <w:sz w:val="18"/>
                <w:szCs w:val="18"/>
              </w:rPr>
              <w:t>-</w:t>
            </w:r>
          </w:p>
          <w:p w:rsidR="00F95C70" w:rsidRPr="00F95C70" w:rsidRDefault="00203715" w:rsidP="00F95C70">
            <w:pPr>
              <w:ind w:firstLine="0"/>
              <w:jc w:val="center"/>
              <w:rPr>
                <w:sz w:val="18"/>
                <w:szCs w:val="18"/>
              </w:rPr>
            </w:pPr>
            <w:r>
              <w:rPr>
                <w:sz w:val="18"/>
                <w:szCs w:val="18"/>
              </w:rPr>
              <w:t>98</w:t>
            </w:r>
          </w:p>
        </w:tc>
        <w:tc>
          <w:tcPr>
            <w:tcW w:w="1123" w:type="pct"/>
            <w:shd w:val="clear" w:color="auto" w:fill="FFFFFF"/>
            <w:vAlign w:val="center"/>
          </w:tcPr>
          <w:p w:rsidR="00F95C70" w:rsidRPr="00F95C70" w:rsidRDefault="00F95C70" w:rsidP="00F95C70">
            <w:pPr>
              <w:ind w:firstLine="0"/>
              <w:jc w:val="center"/>
              <w:rPr>
                <w:sz w:val="18"/>
                <w:szCs w:val="18"/>
              </w:rPr>
            </w:pPr>
          </w:p>
          <w:p w:rsidR="00F95C70" w:rsidRPr="00F95C70" w:rsidRDefault="00F95C70" w:rsidP="00F95C70">
            <w:pPr>
              <w:ind w:firstLine="0"/>
              <w:jc w:val="center"/>
              <w:rPr>
                <w:sz w:val="18"/>
                <w:szCs w:val="18"/>
              </w:rPr>
            </w:pPr>
            <w:r w:rsidRPr="00F95C70">
              <w:rPr>
                <w:sz w:val="18"/>
                <w:szCs w:val="18"/>
              </w:rPr>
              <w:t>75</w:t>
            </w:r>
          </w:p>
          <w:p w:rsidR="00F95C70" w:rsidRPr="00F95C70" w:rsidRDefault="00F95C70" w:rsidP="00F95C70">
            <w:pPr>
              <w:ind w:firstLine="0"/>
              <w:jc w:val="center"/>
              <w:rPr>
                <w:sz w:val="18"/>
                <w:szCs w:val="18"/>
              </w:rPr>
            </w:pPr>
            <w:r w:rsidRPr="00F95C70">
              <w:rPr>
                <w:sz w:val="18"/>
                <w:szCs w:val="18"/>
              </w:rPr>
              <w:t>95</w:t>
            </w:r>
          </w:p>
        </w:tc>
      </w:tr>
      <w:tr w:rsidR="00891B8A" w:rsidRPr="007736A1" w:rsidTr="00A02E7A">
        <w:trPr>
          <w:jc w:val="center"/>
        </w:trPr>
        <w:tc>
          <w:tcPr>
            <w:tcW w:w="446" w:type="pct"/>
            <w:shd w:val="clear" w:color="auto" w:fill="FFFFFF"/>
            <w:vAlign w:val="center"/>
          </w:tcPr>
          <w:p w:rsidR="00F95C70" w:rsidRPr="00F95C70" w:rsidRDefault="00F95C70" w:rsidP="00891B8A">
            <w:pPr>
              <w:pStyle w:val="ListParagraph"/>
              <w:numPr>
                <w:ilvl w:val="0"/>
                <w:numId w:val="8"/>
              </w:numPr>
              <w:rPr>
                <w:sz w:val="18"/>
                <w:szCs w:val="18"/>
              </w:rPr>
            </w:pPr>
          </w:p>
        </w:tc>
        <w:tc>
          <w:tcPr>
            <w:tcW w:w="2600" w:type="pct"/>
            <w:shd w:val="clear" w:color="auto" w:fill="FFFFFF"/>
            <w:vAlign w:val="center"/>
          </w:tcPr>
          <w:p w:rsidR="00F95C70" w:rsidRPr="00F95C70" w:rsidRDefault="00F95C70" w:rsidP="00F95C70">
            <w:pPr>
              <w:ind w:firstLine="0"/>
              <w:rPr>
                <w:sz w:val="18"/>
                <w:szCs w:val="18"/>
              </w:rPr>
            </w:pPr>
            <w:r w:rsidRPr="00F95C70">
              <w:rPr>
                <w:sz w:val="18"/>
                <w:szCs w:val="18"/>
              </w:rPr>
              <w:t>Tỷ lệ độ lưu động (%)</w:t>
            </w:r>
          </w:p>
        </w:tc>
        <w:tc>
          <w:tcPr>
            <w:tcW w:w="831" w:type="pct"/>
            <w:shd w:val="clear" w:color="auto" w:fill="FFFFFF"/>
            <w:vAlign w:val="center"/>
            <w:hideMark/>
          </w:tcPr>
          <w:p w:rsidR="00F95C70" w:rsidRPr="00F95C70" w:rsidRDefault="00F95C70" w:rsidP="00F95C70">
            <w:pPr>
              <w:ind w:firstLine="0"/>
              <w:jc w:val="center"/>
              <w:rPr>
                <w:sz w:val="18"/>
                <w:szCs w:val="18"/>
              </w:rPr>
            </w:pPr>
            <w:r w:rsidRPr="00F95C70">
              <w:rPr>
                <w:sz w:val="18"/>
                <w:szCs w:val="18"/>
              </w:rPr>
              <w:t>111</w:t>
            </w:r>
          </w:p>
        </w:tc>
        <w:tc>
          <w:tcPr>
            <w:tcW w:w="1123" w:type="pct"/>
            <w:shd w:val="clear" w:color="auto" w:fill="FFFFFF"/>
            <w:vAlign w:val="center"/>
          </w:tcPr>
          <w:p w:rsidR="00F95C70" w:rsidRPr="00F95C70" w:rsidRDefault="00F95C70" w:rsidP="00F95C70">
            <w:pPr>
              <w:ind w:firstLine="0"/>
              <w:jc w:val="center"/>
              <w:rPr>
                <w:sz w:val="18"/>
                <w:szCs w:val="18"/>
              </w:rPr>
            </w:pPr>
            <w:r w:rsidRPr="00F95C70">
              <w:rPr>
                <w:sz w:val="18"/>
                <w:szCs w:val="18"/>
              </w:rPr>
              <w:t>≥ 90</w:t>
            </w:r>
          </w:p>
        </w:tc>
      </w:tr>
      <w:tr w:rsidR="00203715" w:rsidRPr="007736A1" w:rsidTr="00A02E7A">
        <w:trPr>
          <w:jc w:val="center"/>
        </w:trPr>
        <w:tc>
          <w:tcPr>
            <w:tcW w:w="446" w:type="pct"/>
            <w:shd w:val="clear" w:color="auto" w:fill="FFFFFF"/>
            <w:vAlign w:val="center"/>
          </w:tcPr>
          <w:p w:rsidR="00203715" w:rsidRPr="00F95C70" w:rsidRDefault="00203715" w:rsidP="00891B8A">
            <w:pPr>
              <w:pStyle w:val="ListParagraph"/>
              <w:numPr>
                <w:ilvl w:val="0"/>
                <w:numId w:val="8"/>
              </w:numPr>
              <w:rPr>
                <w:sz w:val="18"/>
                <w:szCs w:val="18"/>
              </w:rPr>
            </w:pPr>
          </w:p>
        </w:tc>
        <w:tc>
          <w:tcPr>
            <w:tcW w:w="2600" w:type="pct"/>
            <w:shd w:val="clear" w:color="auto" w:fill="FFFFFF"/>
            <w:vAlign w:val="center"/>
          </w:tcPr>
          <w:p w:rsidR="00203715" w:rsidRPr="00F95C70" w:rsidRDefault="00203715" w:rsidP="00F95C70">
            <w:pPr>
              <w:ind w:firstLine="0"/>
              <w:rPr>
                <w:sz w:val="18"/>
                <w:szCs w:val="18"/>
              </w:rPr>
            </w:pPr>
            <w:r w:rsidRPr="00F95C70">
              <w:rPr>
                <w:sz w:val="18"/>
                <w:szCs w:val="18"/>
              </w:rPr>
              <w:t>Độ ẩm (%)</w:t>
            </w:r>
          </w:p>
        </w:tc>
        <w:tc>
          <w:tcPr>
            <w:tcW w:w="831" w:type="pct"/>
            <w:shd w:val="clear" w:color="auto" w:fill="FFFFFF"/>
            <w:vAlign w:val="center"/>
            <w:hideMark/>
          </w:tcPr>
          <w:p w:rsidR="00203715" w:rsidRPr="007736A1" w:rsidRDefault="00203715" w:rsidP="00425345">
            <w:pPr>
              <w:spacing w:before="0" w:after="0"/>
              <w:ind w:firstLine="0"/>
              <w:jc w:val="center"/>
              <w:rPr>
                <w:sz w:val="18"/>
                <w:szCs w:val="18"/>
              </w:rPr>
            </w:pPr>
            <w:r>
              <w:rPr>
                <w:sz w:val="18"/>
                <w:szCs w:val="18"/>
              </w:rPr>
              <w:t>0,2</w:t>
            </w:r>
          </w:p>
        </w:tc>
        <w:tc>
          <w:tcPr>
            <w:tcW w:w="1123" w:type="pct"/>
            <w:shd w:val="clear" w:color="auto" w:fill="FFFFFF"/>
            <w:vAlign w:val="center"/>
          </w:tcPr>
          <w:p w:rsidR="00203715" w:rsidRPr="00F95C70" w:rsidRDefault="00203715" w:rsidP="00F95C70">
            <w:pPr>
              <w:ind w:firstLine="0"/>
              <w:jc w:val="center"/>
              <w:rPr>
                <w:sz w:val="18"/>
                <w:szCs w:val="18"/>
              </w:rPr>
            </w:pPr>
            <w:r w:rsidRPr="00F95C70">
              <w:rPr>
                <w:sz w:val="18"/>
                <w:szCs w:val="18"/>
              </w:rPr>
              <w:t>≤ 1,0</w:t>
            </w:r>
          </w:p>
        </w:tc>
      </w:tr>
      <w:tr w:rsidR="00203715" w:rsidRPr="007736A1" w:rsidTr="00A02E7A">
        <w:trPr>
          <w:jc w:val="center"/>
        </w:trPr>
        <w:tc>
          <w:tcPr>
            <w:tcW w:w="446" w:type="pct"/>
            <w:shd w:val="clear" w:color="auto" w:fill="FFFFFF"/>
            <w:vAlign w:val="center"/>
          </w:tcPr>
          <w:p w:rsidR="00203715" w:rsidRPr="00F95C70" w:rsidRDefault="00203715" w:rsidP="00891B8A">
            <w:pPr>
              <w:pStyle w:val="ListParagraph"/>
              <w:numPr>
                <w:ilvl w:val="0"/>
                <w:numId w:val="8"/>
              </w:numPr>
              <w:rPr>
                <w:sz w:val="18"/>
                <w:szCs w:val="18"/>
              </w:rPr>
            </w:pPr>
          </w:p>
        </w:tc>
        <w:tc>
          <w:tcPr>
            <w:tcW w:w="2600" w:type="pct"/>
            <w:shd w:val="clear" w:color="auto" w:fill="FFFFFF"/>
            <w:vAlign w:val="center"/>
          </w:tcPr>
          <w:p w:rsidR="00203715" w:rsidRPr="00F95C70" w:rsidRDefault="00203715" w:rsidP="00F95C70">
            <w:pPr>
              <w:ind w:firstLine="0"/>
              <w:rPr>
                <w:sz w:val="18"/>
                <w:szCs w:val="18"/>
              </w:rPr>
            </w:pPr>
            <w:r w:rsidRPr="00F95C70">
              <w:rPr>
                <w:sz w:val="18"/>
                <w:szCs w:val="18"/>
              </w:rPr>
              <w:t>Hàm lượng MgO (%) </w:t>
            </w:r>
          </w:p>
        </w:tc>
        <w:tc>
          <w:tcPr>
            <w:tcW w:w="831" w:type="pct"/>
            <w:shd w:val="clear" w:color="auto" w:fill="FFFFFF"/>
            <w:vAlign w:val="center"/>
            <w:hideMark/>
          </w:tcPr>
          <w:p w:rsidR="00203715" w:rsidRPr="007736A1" w:rsidRDefault="00203715" w:rsidP="00425345">
            <w:pPr>
              <w:spacing w:before="0" w:after="0"/>
              <w:ind w:firstLine="0"/>
              <w:jc w:val="center"/>
              <w:rPr>
                <w:sz w:val="18"/>
                <w:szCs w:val="18"/>
              </w:rPr>
            </w:pPr>
            <w:r>
              <w:rPr>
                <w:sz w:val="18"/>
                <w:szCs w:val="18"/>
              </w:rPr>
              <w:t>7,5</w:t>
            </w:r>
          </w:p>
        </w:tc>
        <w:tc>
          <w:tcPr>
            <w:tcW w:w="1123" w:type="pct"/>
            <w:shd w:val="clear" w:color="auto" w:fill="FFFFFF"/>
            <w:vAlign w:val="center"/>
          </w:tcPr>
          <w:p w:rsidR="00203715" w:rsidRPr="00F95C70" w:rsidRDefault="00203715" w:rsidP="00F95C70">
            <w:pPr>
              <w:ind w:firstLine="0"/>
              <w:jc w:val="center"/>
              <w:rPr>
                <w:sz w:val="18"/>
                <w:szCs w:val="18"/>
              </w:rPr>
            </w:pPr>
            <w:r w:rsidRPr="00F95C70">
              <w:rPr>
                <w:sz w:val="18"/>
                <w:szCs w:val="18"/>
              </w:rPr>
              <w:t>≤ 10,0</w:t>
            </w:r>
          </w:p>
        </w:tc>
      </w:tr>
      <w:tr w:rsidR="00203715" w:rsidRPr="007736A1" w:rsidTr="00A02E7A">
        <w:trPr>
          <w:jc w:val="center"/>
        </w:trPr>
        <w:tc>
          <w:tcPr>
            <w:tcW w:w="446" w:type="pct"/>
            <w:shd w:val="clear" w:color="auto" w:fill="FFFFFF"/>
            <w:vAlign w:val="center"/>
          </w:tcPr>
          <w:p w:rsidR="00203715" w:rsidRPr="00F95C70" w:rsidRDefault="00203715" w:rsidP="00891B8A">
            <w:pPr>
              <w:pStyle w:val="ListParagraph"/>
              <w:numPr>
                <w:ilvl w:val="0"/>
                <w:numId w:val="8"/>
              </w:numPr>
              <w:rPr>
                <w:sz w:val="18"/>
                <w:szCs w:val="18"/>
              </w:rPr>
            </w:pPr>
          </w:p>
        </w:tc>
        <w:tc>
          <w:tcPr>
            <w:tcW w:w="2600" w:type="pct"/>
            <w:shd w:val="clear" w:color="auto" w:fill="FFFFFF"/>
            <w:vAlign w:val="center"/>
          </w:tcPr>
          <w:p w:rsidR="00203715" w:rsidRPr="00F95C70" w:rsidRDefault="00203715" w:rsidP="00F95C70">
            <w:pPr>
              <w:ind w:firstLine="0"/>
              <w:rPr>
                <w:sz w:val="18"/>
                <w:szCs w:val="18"/>
              </w:rPr>
            </w:pPr>
            <w:r w:rsidRPr="00F95C70">
              <w:rPr>
                <w:sz w:val="18"/>
                <w:szCs w:val="18"/>
              </w:rPr>
              <w:t xml:space="preserve">Hàm lượng SO3 (%) </w:t>
            </w:r>
          </w:p>
        </w:tc>
        <w:tc>
          <w:tcPr>
            <w:tcW w:w="831" w:type="pct"/>
            <w:shd w:val="clear" w:color="auto" w:fill="FFFFFF"/>
            <w:vAlign w:val="center"/>
            <w:hideMark/>
          </w:tcPr>
          <w:p w:rsidR="00203715" w:rsidRPr="007736A1" w:rsidRDefault="00203715" w:rsidP="00425345">
            <w:pPr>
              <w:spacing w:before="0" w:after="0"/>
              <w:ind w:firstLine="0"/>
              <w:jc w:val="center"/>
              <w:rPr>
                <w:sz w:val="18"/>
                <w:szCs w:val="18"/>
              </w:rPr>
            </w:pPr>
            <w:r>
              <w:rPr>
                <w:sz w:val="18"/>
                <w:szCs w:val="18"/>
              </w:rPr>
              <w:t>1,18</w:t>
            </w:r>
          </w:p>
        </w:tc>
        <w:tc>
          <w:tcPr>
            <w:tcW w:w="1123" w:type="pct"/>
            <w:shd w:val="clear" w:color="auto" w:fill="FFFFFF"/>
            <w:vAlign w:val="center"/>
          </w:tcPr>
          <w:p w:rsidR="00203715" w:rsidRPr="00F95C70" w:rsidRDefault="00203715" w:rsidP="00F95C70">
            <w:pPr>
              <w:ind w:firstLine="0"/>
              <w:jc w:val="center"/>
              <w:rPr>
                <w:sz w:val="18"/>
                <w:szCs w:val="18"/>
              </w:rPr>
            </w:pPr>
            <w:r w:rsidRPr="00F95C70">
              <w:rPr>
                <w:sz w:val="18"/>
                <w:szCs w:val="18"/>
              </w:rPr>
              <w:t>≤ 4,0</w:t>
            </w:r>
          </w:p>
        </w:tc>
      </w:tr>
      <w:tr w:rsidR="00203715" w:rsidRPr="007736A1" w:rsidTr="00A02E7A">
        <w:trPr>
          <w:jc w:val="center"/>
        </w:trPr>
        <w:tc>
          <w:tcPr>
            <w:tcW w:w="446" w:type="pct"/>
            <w:shd w:val="clear" w:color="auto" w:fill="FFFFFF"/>
            <w:vAlign w:val="center"/>
          </w:tcPr>
          <w:p w:rsidR="00203715" w:rsidRPr="00F95C70" w:rsidRDefault="00203715" w:rsidP="00891B8A">
            <w:pPr>
              <w:pStyle w:val="ListParagraph"/>
              <w:numPr>
                <w:ilvl w:val="0"/>
                <w:numId w:val="8"/>
              </w:numPr>
              <w:rPr>
                <w:sz w:val="18"/>
                <w:szCs w:val="18"/>
              </w:rPr>
            </w:pPr>
          </w:p>
        </w:tc>
        <w:tc>
          <w:tcPr>
            <w:tcW w:w="2600" w:type="pct"/>
            <w:shd w:val="clear" w:color="auto" w:fill="FFFFFF"/>
            <w:vAlign w:val="center"/>
          </w:tcPr>
          <w:p w:rsidR="00203715" w:rsidRPr="00F95C70" w:rsidRDefault="00203715" w:rsidP="00F95C70">
            <w:pPr>
              <w:ind w:firstLine="0"/>
              <w:rPr>
                <w:sz w:val="18"/>
                <w:szCs w:val="18"/>
              </w:rPr>
            </w:pPr>
            <w:r w:rsidRPr="00F95C70">
              <w:rPr>
                <w:sz w:val="18"/>
                <w:szCs w:val="18"/>
              </w:rPr>
              <w:t xml:space="preserve">Hàm lượng ion clorua (%) </w:t>
            </w:r>
          </w:p>
        </w:tc>
        <w:tc>
          <w:tcPr>
            <w:tcW w:w="831" w:type="pct"/>
            <w:shd w:val="clear" w:color="auto" w:fill="FFFFFF"/>
            <w:vAlign w:val="center"/>
            <w:hideMark/>
          </w:tcPr>
          <w:p w:rsidR="00203715" w:rsidRPr="007736A1" w:rsidRDefault="00203715" w:rsidP="00425345">
            <w:pPr>
              <w:spacing w:before="0" w:after="0"/>
              <w:ind w:firstLine="0"/>
              <w:jc w:val="center"/>
              <w:rPr>
                <w:sz w:val="18"/>
                <w:szCs w:val="18"/>
              </w:rPr>
            </w:pPr>
            <w:r>
              <w:rPr>
                <w:sz w:val="18"/>
                <w:szCs w:val="18"/>
              </w:rPr>
              <w:t>0,017</w:t>
            </w:r>
          </w:p>
        </w:tc>
        <w:tc>
          <w:tcPr>
            <w:tcW w:w="1123" w:type="pct"/>
            <w:shd w:val="clear" w:color="auto" w:fill="FFFFFF"/>
            <w:vAlign w:val="center"/>
          </w:tcPr>
          <w:p w:rsidR="00203715" w:rsidRPr="00F95C70" w:rsidRDefault="00203715" w:rsidP="00F95C70">
            <w:pPr>
              <w:ind w:firstLine="0"/>
              <w:jc w:val="center"/>
              <w:rPr>
                <w:sz w:val="18"/>
                <w:szCs w:val="18"/>
              </w:rPr>
            </w:pPr>
            <w:r w:rsidRPr="00F95C70">
              <w:rPr>
                <w:sz w:val="18"/>
                <w:szCs w:val="18"/>
              </w:rPr>
              <w:t>≤ 0,02</w:t>
            </w:r>
          </w:p>
        </w:tc>
      </w:tr>
      <w:tr w:rsidR="00203715" w:rsidRPr="007736A1" w:rsidTr="00A02E7A">
        <w:trPr>
          <w:jc w:val="center"/>
        </w:trPr>
        <w:tc>
          <w:tcPr>
            <w:tcW w:w="446" w:type="pct"/>
            <w:shd w:val="clear" w:color="auto" w:fill="FFFFFF"/>
            <w:vAlign w:val="center"/>
          </w:tcPr>
          <w:p w:rsidR="00203715" w:rsidRPr="00F95C70" w:rsidRDefault="00203715" w:rsidP="00891B8A">
            <w:pPr>
              <w:pStyle w:val="ListParagraph"/>
              <w:numPr>
                <w:ilvl w:val="0"/>
                <w:numId w:val="8"/>
              </w:numPr>
              <w:rPr>
                <w:sz w:val="18"/>
                <w:szCs w:val="18"/>
              </w:rPr>
            </w:pPr>
          </w:p>
        </w:tc>
        <w:tc>
          <w:tcPr>
            <w:tcW w:w="2600" w:type="pct"/>
            <w:shd w:val="clear" w:color="auto" w:fill="FFFFFF"/>
            <w:vAlign w:val="center"/>
          </w:tcPr>
          <w:p w:rsidR="00203715" w:rsidRPr="00F95C70" w:rsidRDefault="00203715" w:rsidP="00F95C70">
            <w:pPr>
              <w:ind w:firstLine="0"/>
              <w:rPr>
                <w:sz w:val="18"/>
                <w:szCs w:val="18"/>
              </w:rPr>
            </w:pPr>
            <w:r w:rsidRPr="00F95C70">
              <w:rPr>
                <w:sz w:val="18"/>
                <w:szCs w:val="18"/>
              </w:rPr>
              <w:t>Hàm lượng mất khi nung (%)</w:t>
            </w:r>
          </w:p>
        </w:tc>
        <w:tc>
          <w:tcPr>
            <w:tcW w:w="831" w:type="pct"/>
            <w:shd w:val="clear" w:color="auto" w:fill="FFFFFF"/>
            <w:vAlign w:val="center"/>
            <w:hideMark/>
          </w:tcPr>
          <w:p w:rsidR="00203715" w:rsidRPr="007736A1" w:rsidRDefault="00203715" w:rsidP="00425345">
            <w:pPr>
              <w:spacing w:before="0" w:after="0"/>
              <w:ind w:firstLine="0"/>
              <w:jc w:val="center"/>
              <w:rPr>
                <w:sz w:val="18"/>
                <w:szCs w:val="18"/>
              </w:rPr>
            </w:pPr>
            <w:r>
              <w:rPr>
                <w:sz w:val="18"/>
                <w:szCs w:val="18"/>
              </w:rPr>
              <w:t>0,88</w:t>
            </w:r>
          </w:p>
        </w:tc>
        <w:tc>
          <w:tcPr>
            <w:tcW w:w="1123" w:type="pct"/>
            <w:shd w:val="clear" w:color="auto" w:fill="FFFFFF"/>
            <w:vAlign w:val="center"/>
          </w:tcPr>
          <w:p w:rsidR="00203715" w:rsidRPr="00F95C70" w:rsidRDefault="00203715" w:rsidP="00F95C70">
            <w:pPr>
              <w:ind w:firstLine="0"/>
              <w:jc w:val="center"/>
              <w:rPr>
                <w:sz w:val="18"/>
                <w:szCs w:val="18"/>
              </w:rPr>
            </w:pPr>
            <w:r w:rsidRPr="00F95C70">
              <w:rPr>
                <w:sz w:val="18"/>
                <w:szCs w:val="18"/>
              </w:rPr>
              <w:t>≤ 3,0</w:t>
            </w:r>
          </w:p>
        </w:tc>
      </w:tr>
    </w:tbl>
    <w:p w:rsidR="00F95C70" w:rsidRDefault="00F95C70" w:rsidP="00891B8A">
      <w:pPr>
        <w:pStyle w:val="Caption"/>
        <w:rPr>
          <w:lang w:val="tr-TR"/>
        </w:rPr>
      </w:pPr>
      <w:r w:rsidRPr="00B85F1F">
        <w:rPr>
          <w:b/>
        </w:rPr>
        <w:t xml:space="preserve">Bảng </w:t>
      </w:r>
      <w:r w:rsidRPr="00B85F1F">
        <w:rPr>
          <w:b/>
        </w:rPr>
        <w:fldChar w:fldCharType="begin"/>
      </w:r>
      <w:r w:rsidRPr="00B85F1F">
        <w:rPr>
          <w:b/>
        </w:rPr>
        <w:instrText xml:space="preserve"> SEQ Bảng \* ARABIC </w:instrText>
      </w:r>
      <w:r w:rsidRPr="00B85F1F">
        <w:rPr>
          <w:b/>
        </w:rPr>
        <w:fldChar w:fldCharType="separate"/>
      </w:r>
      <w:r w:rsidR="00330D98" w:rsidRPr="00B85F1F">
        <w:rPr>
          <w:b/>
          <w:noProof/>
        </w:rPr>
        <w:t>3</w:t>
      </w:r>
      <w:r w:rsidRPr="00B85F1F">
        <w:rPr>
          <w:b/>
        </w:rPr>
        <w:fldChar w:fldCharType="end"/>
      </w:r>
      <w:r w:rsidR="00B85F1F" w:rsidRPr="00B85F1F">
        <w:rPr>
          <w:b/>
        </w:rPr>
        <w:t>:</w:t>
      </w:r>
      <w:r w:rsidRPr="00B63E36">
        <w:t xml:space="preserve"> </w:t>
      </w:r>
      <w:r w:rsidRPr="00801681">
        <w:rPr>
          <w:lang w:val="tr-TR"/>
        </w:rPr>
        <w:t>Th</w:t>
      </w:r>
      <w:r>
        <w:rPr>
          <w:lang w:val="tr-TR"/>
        </w:rPr>
        <w:t>ành phần của các loại bê tông xi măng</w:t>
      </w:r>
      <w:r w:rsidRPr="00801681">
        <w:rPr>
          <w:lang w:val="tr-TR"/>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3"/>
        <w:gridCol w:w="507"/>
        <w:gridCol w:w="480"/>
        <w:gridCol w:w="567"/>
        <w:gridCol w:w="585"/>
        <w:gridCol w:w="507"/>
        <w:gridCol w:w="562"/>
        <w:gridCol w:w="585"/>
        <w:gridCol w:w="487"/>
      </w:tblGrid>
      <w:tr w:rsidR="00AA493B" w:rsidRPr="00AA493B" w:rsidTr="00A02E7A">
        <w:trPr>
          <w:trHeight w:val="369"/>
        </w:trPr>
        <w:tc>
          <w:tcPr>
            <w:tcW w:w="627" w:type="pct"/>
            <w:vAlign w:val="center"/>
          </w:tcPr>
          <w:p w:rsidR="00F95C70" w:rsidRPr="00AA493B" w:rsidRDefault="00F95C70" w:rsidP="00A709FC">
            <w:pPr>
              <w:ind w:left="-113" w:right="-46" w:firstLine="0"/>
              <w:jc w:val="center"/>
              <w:rPr>
                <w:b/>
                <w:sz w:val="16"/>
                <w:szCs w:val="16"/>
              </w:rPr>
            </w:pPr>
            <w:r w:rsidRPr="00AA493B">
              <w:rPr>
                <w:b/>
                <w:sz w:val="16"/>
                <w:szCs w:val="16"/>
              </w:rPr>
              <w:t>Kí hiệu    bê tông</w:t>
            </w:r>
          </w:p>
        </w:tc>
        <w:tc>
          <w:tcPr>
            <w:tcW w:w="518" w:type="pct"/>
            <w:vAlign w:val="center"/>
          </w:tcPr>
          <w:p w:rsidR="00F95C70" w:rsidRPr="00AA493B" w:rsidRDefault="00F95C70" w:rsidP="00A709FC">
            <w:pPr>
              <w:ind w:left="-113" w:right="-46" w:firstLine="0"/>
              <w:jc w:val="center"/>
              <w:rPr>
                <w:b/>
                <w:sz w:val="16"/>
                <w:szCs w:val="16"/>
              </w:rPr>
            </w:pPr>
            <w:r w:rsidRPr="00AA493B">
              <w:rPr>
                <w:b/>
                <w:sz w:val="16"/>
                <w:szCs w:val="16"/>
              </w:rPr>
              <w:t>X (kg)</w:t>
            </w:r>
          </w:p>
        </w:tc>
        <w:tc>
          <w:tcPr>
            <w:tcW w:w="490" w:type="pct"/>
            <w:vAlign w:val="center"/>
          </w:tcPr>
          <w:p w:rsidR="00F95C70" w:rsidRPr="00AA493B" w:rsidRDefault="00F95C70" w:rsidP="00A709FC">
            <w:pPr>
              <w:ind w:left="-113" w:right="-46" w:firstLine="0"/>
              <w:jc w:val="center"/>
              <w:rPr>
                <w:b/>
                <w:sz w:val="16"/>
                <w:szCs w:val="16"/>
              </w:rPr>
            </w:pPr>
            <w:r w:rsidRPr="00AA493B">
              <w:rPr>
                <w:b/>
                <w:sz w:val="16"/>
                <w:szCs w:val="16"/>
              </w:rPr>
              <w:t>N (lit)</w:t>
            </w:r>
          </w:p>
        </w:tc>
        <w:tc>
          <w:tcPr>
            <w:tcW w:w="579" w:type="pct"/>
            <w:vAlign w:val="center"/>
          </w:tcPr>
          <w:p w:rsidR="00F95C70" w:rsidRPr="00AA493B" w:rsidRDefault="00F95C70" w:rsidP="00A709FC">
            <w:pPr>
              <w:ind w:left="-113" w:right="-46" w:firstLine="0"/>
              <w:jc w:val="center"/>
              <w:rPr>
                <w:b/>
                <w:sz w:val="16"/>
                <w:szCs w:val="16"/>
              </w:rPr>
            </w:pPr>
            <w:r w:rsidRPr="00AA493B">
              <w:rPr>
                <w:b/>
                <w:sz w:val="16"/>
                <w:szCs w:val="16"/>
              </w:rPr>
              <w:t>XLC (kg)</w:t>
            </w:r>
          </w:p>
        </w:tc>
        <w:tc>
          <w:tcPr>
            <w:tcW w:w="598" w:type="pct"/>
            <w:vAlign w:val="center"/>
          </w:tcPr>
          <w:p w:rsidR="00F95C70" w:rsidRPr="00AA493B" w:rsidRDefault="00F95C70" w:rsidP="00A709FC">
            <w:pPr>
              <w:ind w:left="-113" w:right="-46" w:firstLine="0"/>
              <w:jc w:val="center"/>
              <w:rPr>
                <w:b/>
                <w:sz w:val="16"/>
                <w:szCs w:val="16"/>
              </w:rPr>
            </w:pPr>
            <w:r w:rsidRPr="00AA493B">
              <w:rPr>
                <w:b/>
                <w:sz w:val="16"/>
                <w:szCs w:val="16"/>
              </w:rPr>
              <w:t>CKD (kg)</w:t>
            </w:r>
          </w:p>
        </w:tc>
        <w:tc>
          <w:tcPr>
            <w:tcW w:w="518" w:type="pct"/>
            <w:vAlign w:val="center"/>
          </w:tcPr>
          <w:p w:rsidR="00F95C70" w:rsidRPr="00AA493B" w:rsidRDefault="00F95C70" w:rsidP="00A709FC">
            <w:pPr>
              <w:ind w:left="-113" w:right="-46" w:firstLine="0"/>
              <w:jc w:val="center"/>
              <w:rPr>
                <w:b/>
                <w:sz w:val="16"/>
                <w:szCs w:val="16"/>
              </w:rPr>
            </w:pPr>
            <w:r w:rsidRPr="00AA493B">
              <w:rPr>
                <w:b/>
                <w:sz w:val="16"/>
                <w:szCs w:val="16"/>
              </w:rPr>
              <w:t>C (kg)</w:t>
            </w:r>
          </w:p>
        </w:tc>
        <w:tc>
          <w:tcPr>
            <w:tcW w:w="574" w:type="pct"/>
            <w:vAlign w:val="center"/>
          </w:tcPr>
          <w:p w:rsidR="00F95C70" w:rsidRPr="00AA493B" w:rsidRDefault="00F95C70" w:rsidP="00A709FC">
            <w:pPr>
              <w:ind w:left="-113" w:right="-46" w:firstLine="0"/>
              <w:jc w:val="center"/>
              <w:rPr>
                <w:b/>
                <w:sz w:val="16"/>
                <w:szCs w:val="16"/>
              </w:rPr>
            </w:pPr>
            <w:r w:rsidRPr="00AA493B">
              <w:rPr>
                <w:b/>
                <w:sz w:val="16"/>
                <w:szCs w:val="16"/>
              </w:rPr>
              <w:t>Đ    (kg)</w:t>
            </w:r>
          </w:p>
        </w:tc>
        <w:tc>
          <w:tcPr>
            <w:tcW w:w="598" w:type="pct"/>
            <w:vAlign w:val="center"/>
          </w:tcPr>
          <w:p w:rsidR="00F95C70" w:rsidRPr="00AA493B" w:rsidRDefault="00AA493B" w:rsidP="00A709FC">
            <w:pPr>
              <w:ind w:left="-113" w:right="-46" w:firstLine="0"/>
              <w:jc w:val="center"/>
              <w:rPr>
                <w:b/>
                <w:sz w:val="16"/>
                <w:szCs w:val="16"/>
              </w:rPr>
            </w:pPr>
            <w:r w:rsidRPr="00AA493B">
              <w:rPr>
                <w:b/>
                <w:position w:val="-18"/>
                <w:sz w:val="16"/>
                <w:szCs w:val="16"/>
              </w:rPr>
              <w:object w:dxaOrig="44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22.5pt" o:ole="">
                  <v:imagedata r:id="rId13" o:title=""/>
                </v:shape>
                <o:OLEObject Type="Embed" ProgID="Equation.DSMT4" ShapeID="_x0000_i1025" DrawAspect="Content" ObjectID="_1656311293" r:id="rId14"/>
              </w:object>
            </w:r>
          </w:p>
        </w:tc>
        <w:tc>
          <w:tcPr>
            <w:tcW w:w="499" w:type="pct"/>
            <w:vAlign w:val="center"/>
          </w:tcPr>
          <w:p w:rsidR="00F95C70" w:rsidRPr="00AA493B" w:rsidRDefault="00F95C70" w:rsidP="00A709FC">
            <w:pPr>
              <w:ind w:left="-113" w:right="-46" w:firstLine="0"/>
              <w:jc w:val="center"/>
              <w:rPr>
                <w:b/>
                <w:sz w:val="16"/>
                <w:szCs w:val="16"/>
              </w:rPr>
            </w:pPr>
            <w:r w:rsidRPr="00AA493B">
              <w:rPr>
                <w:b/>
                <w:sz w:val="16"/>
                <w:szCs w:val="16"/>
              </w:rPr>
              <w:t>SD (%X)</w:t>
            </w:r>
          </w:p>
        </w:tc>
      </w:tr>
      <w:tr w:rsidR="00AA493B" w:rsidRPr="00AA493B" w:rsidTr="00A02E7A">
        <w:tc>
          <w:tcPr>
            <w:tcW w:w="627" w:type="pct"/>
            <w:vAlign w:val="center"/>
          </w:tcPr>
          <w:p w:rsidR="00F95C70" w:rsidRPr="00AA493B" w:rsidRDefault="00F95C70" w:rsidP="00A709FC">
            <w:pPr>
              <w:ind w:left="-113" w:right="-46" w:firstLine="0"/>
              <w:jc w:val="center"/>
              <w:rPr>
                <w:sz w:val="16"/>
                <w:szCs w:val="16"/>
              </w:rPr>
            </w:pPr>
            <w:r w:rsidRPr="00AA493B">
              <w:rPr>
                <w:sz w:val="16"/>
                <w:szCs w:val="16"/>
              </w:rPr>
              <w:t>0XLC</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500</w:t>
            </w:r>
          </w:p>
        </w:tc>
        <w:tc>
          <w:tcPr>
            <w:tcW w:w="490" w:type="pct"/>
            <w:vAlign w:val="center"/>
          </w:tcPr>
          <w:p w:rsidR="00F95C70" w:rsidRPr="00AA493B" w:rsidRDefault="00F95C70" w:rsidP="00A709FC">
            <w:pPr>
              <w:ind w:left="-113" w:right="-46" w:firstLine="0"/>
              <w:jc w:val="center"/>
              <w:rPr>
                <w:sz w:val="16"/>
                <w:szCs w:val="16"/>
              </w:rPr>
            </w:pPr>
            <w:r w:rsidRPr="00AA493B">
              <w:rPr>
                <w:sz w:val="16"/>
                <w:szCs w:val="16"/>
              </w:rPr>
              <w:t>140</w:t>
            </w:r>
          </w:p>
        </w:tc>
        <w:tc>
          <w:tcPr>
            <w:tcW w:w="579" w:type="pct"/>
            <w:vAlign w:val="center"/>
          </w:tcPr>
          <w:p w:rsidR="00F95C70" w:rsidRPr="00AA493B" w:rsidRDefault="00F95C70" w:rsidP="00A709FC">
            <w:pPr>
              <w:ind w:left="-113" w:right="-46" w:firstLine="0"/>
              <w:jc w:val="center"/>
              <w:rPr>
                <w:sz w:val="16"/>
                <w:szCs w:val="16"/>
              </w:rPr>
            </w:pPr>
            <w:r w:rsidRPr="00AA493B">
              <w:rPr>
                <w:sz w:val="16"/>
                <w:szCs w:val="16"/>
              </w:rPr>
              <w:t>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500</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723</w:t>
            </w:r>
          </w:p>
        </w:tc>
        <w:tc>
          <w:tcPr>
            <w:tcW w:w="574" w:type="pct"/>
            <w:vAlign w:val="center"/>
          </w:tcPr>
          <w:p w:rsidR="00F95C70" w:rsidRPr="00AA493B" w:rsidRDefault="00F95C70" w:rsidP="00A709FC">
            <w:pPr>
              <w:ind w:left="-113" w:right="-46" w:firstLine="0"/>
              <w:jc w:val="center"/>
              <w:rPr>
                <w:sz w:val="16"/>
                <w:szCs w:val="16"/>
              </w:rPr>
            </w:pPr>
            <w:r w:rsidRPr="00AA493B">
              <w:rPr>
                <w:sz w:val="16"/>
                <w:szCs w:val="16"/>
              </w:rPr>
              <w:t>1120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0,28</w:t>
            </w:r>
          </w:p>
        </w:tc>
        <w:tc>
          <w:tcPr>
            <w:tcW w:w="499" w:type="pct"/>
            <w:vAlign w:val="center"/>
          </w:tcPr>
          <w:p w:rsidR="00F95C70" w:rsidRPr="00AA493B" w:rsidRDefault="00F95C70" w:rsidP="00A709FC">
            <w:pPr>
              <w:ind w:left="-113" w:right="-46" w:firstLine="0"/>
              <w:jc w:val="center"/>
              <w:rPr>
                <w:sz w:val="16"/>
                <w:szCs w:val="16"/>
              </w:rPr>
            </w:pPr>
            <w:r w:rsidRPr="00AA493B">
              <w:rPr>
                <w:sz w:val="16"/>
                <w:szCs w:val="16"/>
              </w:rPr>
              <w:t>1,35</w:t>
            </w:r>
          </w:p>
        </w:tc>
      </w:tr>
      <w:tr w:rsidR="00AA493B" w:rsidRPr="00AA493B" w:rsidTr="00A02E7A">
        <w:tc>
          <w:tcPr>
            <w:tcW w:w="627" w:type="pct"/>
            <w:vAlign w:val="center"/>
          </w:tcPr>
          <w:p w:rsidR="00F95C70" w:rsidRPr="00AA493B" w:rsidRDefault="00F95C70" w:rsidP="00A709FC">
            <w:pPr>
              <w:ind w:left="-113" w:right="-46" w:firstLine="0"/>
              <w:jc w:val="center"/>
              <w:rPr>
                <w:sz w:val="16"/>
                <w:szCs w:val="16"/>
              </w:rPr>
            </w:pPr>
            <w:r w:rsidRPr="00AA493B">
              <w:rPr>
                <w:sz w:val="16"/>
                <w:szCs w:val="16"/>
              </w:rPr>
              <w:t>20XLC</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400</w:t>
            </w:r>
          </w:p>
        </w:tc>
        <w:tc>
          <w:tcPr>
            <w:tcW w:w="490" w:type="pct"/>
            <w:vAlign w:val="center"/>
          </w:tcPr>
          <w:p w:rsidR="00F95C70" w:rsidRPr="00AA493B" w:rsidRDefault="00F95C70" w:rsidP="00A709FC">
            <w:pPr>
              <w:ind w:left="-113" w:right="-46" w:firstLine="0"/>
              <w:jc w:val="center"/>
              <w:rPr>
                <w:sz w:val="16"/>
                <w:szCs w:val="16"/>
              </w:rPr>
            </w:pPr>
            <w:r w:rsidRPr="00AA493B">
              <w:rPr>
                <w:sz w:val="16"/>
                <w:szCs w:val="16"/>
              </w:rPr>
              <w:t>140</w:t>
            </w:r>
          </w:p>
        </w:tc>
        <w:tc>
          <w:tcPr>
            <w:tcW w:w="579" w:type="pct"/>
            <w:vAlign w:val="center"/>
          </w:tcPr>
          <w:p w:rsidR="00F95C70" w:rsidRPr="00AA493B" w:rsidRDefault="00F95C70" w:rsidP="00A709FC">
            <w:pPr>
              <w:ind w:left="-113" w:right="-46" w:firstLine="0"/>
              <w:jc w:val="center"/>
              <w:rPr>
                <w:sz w:val="16"/>
                <w:szCs w:val="16"/>
              </w:rPr>
            </w:pPr>
            <w:r w:rsidRPr="00AA493B">
              <w:rPr>
                <w:sz w:val="16"/>
                <w:szCs w:val="16"/>
              </w:rPr>
              <w:t>100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500</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716</w:t>
            </w:r>
          </w:p>
        </w:tc>
        <w:tc>
          <w:tcPr>
            <w:tcW w:w="574" w:type="pct"/>
            <w:vAlign w:val="center"/>
          </w:tcPr>
          <w:p w:rsidR="00F95C70" w:rsidRPr="00AA493B" w:rsidRDefault="00F95C70" w:rsidP="00A709FC">
            <w:pPr>
              <w:ind w:left="-113" w:right="-46" w:firstLine="0"/>
              <w:jc w:val="center"/>
              <w:rPr>
                <w:sz w:val="16"/>
                <w:szCs w:val="16"/>
              </w:rPr>
            </w:pPr>
            <w:r w:rsidRPr="00AA493B">
              <w:rPr>
                <w:sz w:val="16"/>
                <w:szCs w:val="16"/>
              </w:rPr>
              <w:t>1120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0,28</w:t>
            </w:r>
          </w:p>
        </w:tc>
        <w:tc>
          <w:tcPr>
            <w:tcW w:w="499" w:type="pct"/>
            <w:vAlign w:val="center"/>
          </w:tcPr>
          <w:p w:rsidR="00F95C70" w:rsidRPr="00AA493B" w:rsidRDefault="00F95C70" w:rsidP="00A709FC">
            <w:pPr>
              <w:ind w:left="-113" w:right="-46" w:firstLine="0"/>
              <w:jc w:val="center"/>
              <w:rPr>
                <w:sz w:val="16"/>
                <w:szCs w:val="16"/>
              </w:rPr>
            </w:pPr>
            <w:r w:rsidRPr="00AA493B">
              <w:rPr>
                <w:sz w:val="16"/>
                <w:szCs w:val="16"/>
              </w:rPr>
              <w:t>1,35</w:t>
            </w:r>
          </w:p>
        </w:tc>
      </w:tr>
      <w:tr w:rsidR="00AA493B" w:rsidRPr="00AA493B" w:rsidTr="00A02E7A">
        <w:tc>
          <w:tcPr>
            <w:tcW w:w="627" w:type="pct"/>
            <w:vAlign w:val="center"/>
          </w:tcPr>
          <w:p w:rsidR="00F95C70" w:rsidRPr="00AA493B" w:rsidRDefault="00F95C70" w:rsidP="00A709FC">
            <w:pPr>
              <w:ind w:left="-113" w:right="-46" w:firstLine="0"/>
              <w:jc w:val="center"/>
              <w:rPr>
                <w:sz w:val="16"/>
                <w:szCs w:val="16"/>
              </w:rPr>
            </w:pPr>
            <w:r w:rsidRPr="00AA493B">
              <w:rPr>
                <w:sz w:val="16"/>
                <w:szCs w:val="16"/>
              </w:rPr>
              <w:t>30XLC</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350</w:t>
            </w:r>
          </w:p>
        </w:tc>
        <w:tc>
          <w:tcPr>
            <w:tcW w:w="490" w:type="pct"/>
            <w:vAlign w:val="center"/>
          </w:tcPr>
          <w:p w:rsidR="00F95C70" w:rsidRPr="00AA493B" w:rsidRDefault="00F95C70" w:rsidP="00A709FC">
            <w:pPr>
              <w:ind w:left="-113" w:right="-46" w:firstLine="0"/>
              <w:jc w:val="center"/>
              <w:rPr>
                <w:sz w:val="16"/>
                <w:szCs w:val="16"/>
              </w:rPr>
            </w:pPr>
            <w:r w:rsidRPr="00AA493B">
              <w:rPr>
                <w:sz w:val="16"/>
                <w:szCs w:val="16"/>
              </w:rPr>
              <w:t>140</w:t>
            </w:r>
          </w:p>
        </w:tc>
        <w:tc>
          <w:tcPr>
            <w:tcW w:w="579" w:type="pct"/>
            <w:vAlign w:val="center"/>
          </w:tcPr>
          <w:p w:rsidR="00F95C70" w:rsidRPr="00AA493B" w:rsidRDefault="00F95C70" w:rsidP="00A709FC">
            <w:pPr>
              <w:ind w:left="-113" w:right="-46" w:firstLine="0"/>
              <w:jc w:val="center"/>
              <w:rPr>
                <w:sz w:val="16"/>
                <w:szCs w:val="16"/>
              </w:rPr>
            </w:pPr>
            <w:r w:rsidRPr="00AA493B">
              <w:rPr>
                <w:sz w:val="16"/>
                <w:szCs w:val="16"/>
              </w:rPr>
              <w:t>150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500</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712</w:t>
            </w:r>
          </w:p>
        </w:tc>
        <w:tc>
          <w:tcPr>
            <w:tcW w:w="574" w:type="pct"/>
            <w:vAlign w:val="center"/>
          </w:tcPr>
          <w:p w:rsidR="00F95C70" w:rsidRPr="00AA493B" w:rsidRDefault="00F95C70" w:rsidP="00A709FC">
            <w:pPr>
              <w:ind w:left="-113" w:right="-46" w:firstLine="0"/>
              <w:jc w:val="center"/>
              <w:rPr>
                <w:sz w:val="16"/>
                <w:szCs w:val="16"/>
              </w:rPr>
            </w:pPr>
            <w:r w:rsidRPr="00AA493B">
              <w:rPr>
                <w:sz w:val="16"/>
                <w:szCs w:val="16"/>
              </w:rPr>
              <w:t>1120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0,28</w:t>
            </w:r>
          </w:p>
        </w:tc>
        <w:tc>
          <w:tcPr>
            <w:tcW w:w="499" w:type="pct"/>
            <w:vAlign w:val="center"/>
          </w:tcPr>
          <w:p w:rsidR="00F95C70" w:rsidRPr="00AA493B" w:rsidRDefault="00F95C70" w:rsidP="00A709FC">
            <w:pPr>
              <w:ind w:left="-113" w:right="-46" w:firstLine="0"/>
              <w:jc w:val="center"/>
              <w:rPr>
                <w:sz w:val="16"/>
                <w:szCs w:val="16"/>
              </w:rPr>
            </w:pPr>
            <w:r w:rsidRPr="00AA493B">
              <w:rPr>
                <w:sz w:val="16"/>
                <w:szCs w:val="16"/>
              </w:rPr>
              <w:t>1,35</w:t>
            </w:r>
          </w:p>
        </w:tc>
      </w:tr>
      <w:tr w:rsidR="00AA493B" w:rsidRPr="00AA493B" w:rsidTr="00A02E7A">
        <w:tc>
          <w:tcPr>
            <w:tcW w:w="627" w:type="pct"/>
            <w:vAlign w:val="center"/>
          </w:tcPr>
          <w:p w:rsidR="00F95C70" w:rsidRPr="00AA493B" w:rsidRDefault="00F95C70" w:rsidP="00A709FC">
            <w:pPr>
              <w:ind w:left="-113" w:right="-46" w:firstLine="0"/>
              <w:jc w:val="center"/>
              <w:rPr>
                <w:sz w:val="16"/>
                <w:szCs w:val="16"/>
              </w:rPr>
            </w:pPr>
            <w:r w:rsidRPr="00AA493B">
              <w:rPr>
                <w:sz w:val="16"/>
                <w:szCs w:val="16"/>
              </w:rPr>
              <w:t>40XLC</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300</w:t>
            </w:r>
          </w:p>
        </w:tc>
        <w:tc>
          <w:tcPr>
            <w:tcW w:w="490" w:type="pct"/>
            <w:vAlign w:val="center"/>
          </w:tcPr>
          <w:p w:rsidR="00F95C70" w:rsidRPr="00AA493B" w:rsidRDefault="00F95C70" w:rsidP="00A709FC">
            <w:pPr>
              <w:ind w:left="-113" w:right="-46" w:firstLine="0"/>
              <w:jc w:val="center"/>
              <w:rPr>
                <w:sz w:val="16"/>
                <w:szCs w:val="16"/>
              </w:rPr>
            </w:pPr>
            <w:r w:rsidRPr="00AA493B">
              <w:rPr>
                <w:sz w:val="16"/>
                <w:szCs w:val="16"/>
              </w:rPr>
              <w:t>140</w:t>
            </w:r>
          </w:p>
        </w:tc>
        <w:tc>
          <w:tcPr>
            <w:tcW w:w="579" w:type="pct"/>
            <w:vAlign w:val="center"/>
          </w:tcPr>
          <w:p w:rsidR="00F95C70" w:rsidRPr="00AA493B" w:rsidRDefault="00F95C70" w:rsidP="00A709FC">
            <w:pPr>
              <w:ind w:left="-113" w:right="-46" w:firstLine="0"/>
              <w:jc w:val="center"/>
              <w:rPr>
                <w:sz w:val="16"/>
                <w:szCs w:val="16"/>
              </w:rPr>
            </w:pPr>
            <w:r w:rsidRPr="00AA493B">
              <w:rPr>
                <w:sz w:val="16"/>
                <w:szCs w:val="16"/>
              </w:rPr>
              <w:t>200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500</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709</w:t>
            </w:r>
          </w:p>
        </w:tc>
        <w:tc>
          <w:tcPr>
            <w:tcW w:w="574" w:type="pct"/>
            <w:vAlign w:val="center"/>
          </w:tcPr>
          <w:p w:rsidR="00F95C70" w:rsidRPr="00AA493B" w:rsidRDefault="00F95C70" w:rsidP="00A709FC">
            <w:pPr>
              <w:ind w:left="-113" w:right="-46" w:firstLine="0"/>
              <w:jc w:val="center"/>
              <w:rPr>
                <w:sz w:val="16"/>
                <w:szCs w:val="16"/>
              </w:rPr>
            </w:pPr>
            <w:r w:rsidRPr="00AA493B">
              <w:rPr>
                <w:sz w:val="16"/>
                <w:szCs w:val="16"/>
              </w:rPr>
              <w:t>1120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0,28</w:t>
            </w:r>
          </w:p>
        </w:tc>
        <w:tc>
          <w:tcPr>
            <w:tcW w:w="499" w:type="pct"/>
            <w:vAlign w:val="center"/>
          </w:tcPr>
          <w:p w:rsidR="00F95C70" w:rsidRPr="00AA493B" w:rsidRDefault="00F95C70" w:rsidP="00A709FC">
            <w:pPr>
              <w:ind w:left="-113" w:right="-46" w:firstLine="0"/>
              <w:jc w:val="center"/>
              <w:rPr>
                <w:sz w:val="16"/>
                <w:szCs w:val="16"/>
              </w:rPr>
            </w:pPr>
            <w:r w:rsidRPr="00AA493B">
              <w:rPr>
                <w:sz w:val="16"/>
                <w:szCs w:val="16"/>
              </w:rPr>
              <w:t>1,35</w:t>
            </w:r>
          </w:p>
        </w:tc>
      </w:tr>
      <w:tr w:rsidR="00AA493B" w:rsidRPr="00AA493B" w:rsidTr="00A02E7A">
        <w:tc>
          <w:tcPr>
            <w:tcW w:w="627" w:type="pct"/>
            <w:vAlign w:val="center"/>
          </w:tcPr>
          <w:p w:rsidR="00F95C70" w:rsidRPr="00AA493B" w:rsidRDefault="00F95C70" w:rsidP="00A709FC">
            <w:pPr>
              <w:ind w:left="-113" w:right="-46" w:firstLine="0"/>
              <w:jc w:val="center"/>
              <w:rPr>
                <w:sz w:val="16"/>
                <w:szCs w:val="16"/>
              </w:rPr>
            </w:pPr>
            <w:r w:rsidRPr="00AA493B">
              <w:rPr>
                <w:sz w:val="16"/>
                <w:szCs w:val="16"/>
              </w:rPr>
              <w:t>50XLC</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250</w:t>
            </w:r>
          </w:p>
        </w:tc>
        <w:tc>
          <w:tcPr>
            <w:tcW w:w="490" w:type="pct"/>
            <w:vAlign w:val="center"/>
          </w:tcPr>
          <w:p w:rsidR="00F95C70" w:rsidRPr="00AA493B" w:rsidRDefault="00F95C70" w:rsidP="00A709FC">
            <w:pPr>
              <w:ind w:left="-113" w:right="-46" w:firstLine="0"/>
              <w:jc w:val="center"/>
              <w:rPr>
                <w:sz w:val="16"/>
                <w:szCs w:val="16"/>
              </w:rPr>
            </w:pPr>
            <w:r w:rsidRPr="00AA493B">
              <w:rPr>
                <w:sz w:val="16"/>
                <w:szCs w:val="16"/>
              </w:rPr>
              <w:t>140</w:t>
            </w:r>
          </w:p>
        </w:tc>
        <w:tc>
          <w:tcPr>
            <w:tcW w:w="579" w:type="pct"/>
            <w:vAlign w:val="center"/>
          </w:tcPr>
          <w:p w:rsidR="00F95C70" w:rsidRPr="00AA493B" w:rsidRDefault="00F95C70" w:rsidP="00A709FC">
            <w:pPr>
              <w:ind w:left="-113" w:right="-46" w:firstLine="0"/>
              <w:jc w:val="center"/>
              <w:rPr>
                <w:sz w:val="16"/>
                <w:szCs w:val="16"/>
              </w:rPr>
            </w:pPr>
            <w:r w:rsidRPr="00AA493B">
              <w:rPr>
                <w:sz w:val="16"/>
                <w:szCs w:val="16"/>
              </w:rPr>
              <w:t>250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500</w:t>
            </w:r>
          </w:p>
        </w:tc>
        <w:tc>
          <w:tcPr>
            <w:tcW w:w="518" w:type="pct"/>
            <w:vAlign w:val="center"/>
          </w:tcPr>
          <w:p w:rsidR="00F95C70" w:rsidRPr="00AA493B" w:rsidRDefault="00F95C70" w:rsidP="00A709FC">
            <w:pPr>
              <w:ind w:left="-113" w:right="-46" w:firstLine="0"/>
              <w:jc w:val="center"/>
              <w:rPr>
                <w:sz w:val="16"/>
                <w:szCs w:val="16"/>
              </w:rPr>
            </w:pPr>
            <w:r w:rsidRPr="00AA493B">
              <w:rPr>
                <w:sz w:val="16"/>
                <w:szCs w:val="16"/>
              </w:rPr>
              <w:t>705</w:t>
            </w:r>
          </w:p>
        </w:tc>
        <w:tc>
          <w:tcPr>
            <w:tcW w:w="574" w:type="pct"/>
            <w:vAlign w:val="center"/>
          </w:tcPr>
          <w:p w:rsidR="00F95C70" w:rsidRPr="00AA493B" w:rsidRDefault="00F95C70" w:rsidP="00A709FC">
            <w:pPr>
              <w:ind w:left="-113" w:right="-46" w:firstLine="0"/>
              <w:jc w:val="center"/>
              <w:rPr>
                <w:sz w:val="16"/>
                <w:szCs w:val="16"/>
              </w:rPr>
            </w:pPr>
            <w:r w:rsidRPr="00AA493B">
              <w:rPr>
                <w:sz w:val="16"/>
                <w:szCs w:val="16"/>
              </w:rPr>
              <w:t>1120</w:t>
            </w:r>
          </w:p>
        </w:tc>
        <w:tc>
          <w:tcPr>
            <w:tcW w:w="598" w:type="pct"/>
            <w:vAlign w:val="center"/>
          </w:tcPr>
          <w:p w:rsidR="00F95C70" w:rsidRPr="00AA493B" w:rsidRDefault="00F95C70" w:rsidP="00A709FC">
            <w:pPr>
              <w:ind w:left="-113" w:right="-46" w:firstLine="0"/>
              <w:jc w:val="center"/>
              <w:rPr>
                <w:sz w:val="16"/>
                <w:szCs w:val="16"/>
              </w:rPr>
            </w:pPr>
            <w:r w:rsidRPr="00AA493B">
              <w:rPr>
                <w:sz w:val="16"/>
                <w:szCs w:val="16"/>
              </w:rPr>
              <w:t>0,28</w:t>
            </w:r>
          </w:p>
        </w:tc>
        <w:tc>
          <w:tcPr>
            <w:tcW w:w="499" w:type="pct"/>
            <w:vAlign w:val="center"/>
          </w:tcPr>
          <w:p w:rsidR="00F95C70" w:rsidRPr="00AA493B" w:rsidRDefault="00F95C70" w:rsidP="00A709FC">
            <w:pPr>
              <w:ind w:left="-113" w:right="-46" w:firstLine="0"/>
              <w:jc w:val="center"/>
              <w:rPr>
                <w:sz w:val="16"/>
                <w:szCs w:val="16"/>
              </w:rPr>
            </w:pPr>
            <w:r w:rsidRPr="00AA493B">
              <w:rPr>
                <w:sz w:val="16"/>
                <w:szCs w:val="16"/>
              </w:rPr>
              <w:t>1,35</w:t>
            </w:r>
          </w:p>
        </w:tc>
      </w:tr>
    </w:tbl>
    <w:p w:rsidR="009959D0" w:rsidRDefault="00891B8A" w:rsidP="00891B8A">
      <w:pPr>
        <w:pStyle w:val="Heading2"/>
      </w:pPr>
      <w:r>
        <w:t>Phương pháp t</w:t>
      </w:r>
      <w:r w:rsidRPr="00A73DC7">
        <w:t>hí nghiệm</w:t>
      </w:r>
    </w:p>
    <w:p w:rsidR="00891B8A" w:rsidRDefault="00891B8A" w:rsidP="00891B8A">
      <w:pPr>
        <w:rPr>
          <w:szCs w:val="20"/>
          <w:lang w:val="tr-TR"/>
        </w:rPr>
      </w:pPr>
      <w:r>
        <w:rPr>
          <w:szCs w:val="20"/>
          <w:lang w:val="tr-TR"/>
        </w:rPr>
        <w:t>Các mẫu trụ bê tông kích thước 150x300 mm được</w:t>
      </w:r>
      <w:r w:rsidRPr="00FD4B60">
        <w:rPr>
          <w:szCs w:val="20"/>
          <w:lang w:val="tr-TR"/>
        </w:rPr>
        <w:t xml:space="preserve"> đúc v</w:t>
      </w:r>
      <w:r w:rsidR="006E6DAE">
        <w:rPr>
          <w:szCs w:val="20"/>
          <w:lang w:val="tr-TR"/>
        </w:rPr>
        <w:t>à dưỡng hộ theo TCVN 3105:1993</w:t>
      </w:r>
      <w:r w:rsidR="00BB672F">
        <w:rPr>
          <w:szCs w:val="20"/>
          <w:lang w:val="tr-TR"/>
        </w:rPr>
        <w:t xml:space="preserve"> [4]</w:t>
      </w:r>
      <w:r>
        <w:rPr>
          <w:szCs w:val="20"/>
          <w:lang w:val="tr-TR"/>
        </w:rPr>
        <w:t>, c</w:t>
      </w:r>
      <w:r w:rsidRPr="00FD4B60">
        <w:rPr>
          <w:szCs w:val="20"/>
          <w:lang w:val="tr-TR"/>
        </w:rPr>
        <w:t>ác mẫu sau khi tháo khuôn được bảo dưỡng ngâm trong n</w:t>
      </w:r>
      <w:r>
        <w:rPr>
          <w:szCs w:val="20"/>
          <w:lang w:val="tr-TR"/>
        </w:rPr>
        <w:t>ước ở nhiệt độ 25±</w:t>
      </w:r>
      <w:r w:rsidRPr="00FD4B60">
        <w:rPr>
          <w:szCs w:val="20"/>
          <w:lang w:val="tr-TR"/>
        </w:rPr>
        <w:t>2</w:t>
      </w:r>
      <w:r w:rsidRPr="00FD4B60">
        <w:rPr>
          <w:szCs w:val="20"/>
          <w:vertAlign w:val="superscript"/>
          <w:lang w:val="tr-TR"/>
        </w:rPr>
        <w:t>0</w:t>
      </w:r>
      <w:r w:rsidRPr="00FD4B60">
        <w:rPr>
          <w:szCs w:val="20"/>
          <w:lang w:val="tr-TR"/>
        </w:rPr>
        <w:t>C cho đến ngày thí nghiệm.</w:t>
      </w:r>
    </w:p>
    <w:p w:rsidR="00891B8A" w:rsidRPr="002C5DC6" w:rsidRDefault="00891B8A" w:rsidP="00891B8A">
      <w:pPr>
        <w:rPr>
          <w:bCs/>
          <w:szCs w:val="20"/>
          <w:shd w:val="clear" w:color="auto" w:fill="FFFFFF"/>
          <w:lang w:val="tr-TR"/>
        </w:rPr>
      </w:pPr>
      <w:r>
        <w:rPr>
          <w:szCs w:val="20"/>
          <w:lang w:val="tr-TR"/>
        </w:rPr>
        <w:lastRenderedPageBreak/>
        <w:t xml:space="preserve">Thí nghiệm xác định thời gian đông kết của các hỗn hợp hồ xi măng và XLC được thực hiện theo </w:t>
      </w:r>
      <w:r w:rsidRPr="0060018D">
        <w:rPr>
          <w:bCs/>
          <w:szCs w:val="20"/>
          <w:shd w:val="clear" w:color="auto" w:fill="FFFFFF"/>
          <w:lang w:val="vi-VN"/>
        </w:rPr>
        <w:t>TCVN 6017:2015</w:t>
      </w:r>
      <w:r w:rsidR="00BB672F" w:rsidRPr="00A02E7A">
        <w:rPr>
          <w:bCs/>
          <w:szCs w:val="20"/>
          <w:shd w:val="clear" w:color="auto" w:fill="FFFFFF"/>
          <w:lang w:val="tr-TR"/>
        </w:rPr>
        <w:t xml:space="preserve"> [5]</w:t>
      </w:r>
      <w:r w:rsidRPr="002C5DC6">
        <w:rPr>
          <w:bCs/>
          <w:szCs w:val="20"/>
          <w:shd w:val="clear" w:color="auto" w:fill="FFFFFF"/>
          <w:lang w:val="tr-TR"/>
        </w:rPr>
        <w:t xml:space="preserve">. </w:t>
      </w:r>
    </w:p>
    <w:p w:rsidR="00891B8A" w:rsidRDefault="00891B8A" w:rsidP="00891B8A">
      <w:pPr>
        <w:rPr>
          <w:szCs w:val="20"/>
          <w:lang w:val="tr-TR"/>
        </w:rPr>
      </w:pPr>
      <w:r w:rsidRPr="00FD4B60">
        <w:rPr>
          <w:szCs w:val="20"/>
          <w:lang w:val="tr-TR"/>
        </w:rPr>
        <w:t xml:space="preserve">Thí nghiệm </w:t>
      </w:r>
      <w:r>
        <w:rPr>
          <w:szCs w:val="20"/>
          <w:lang w:val="tr-TR"/>
        </w:rPr>
        <w:t xml:space="preserve">xác định </w:t>
      </w:r>
      <w:r w:rsidRPr="00FD4B60">
        <w:rPr>
          <w:szCs w:val="20"/>
          <w:lang w:val="tr-TR"/>
        </w:rPr>
        <w:t>độ sụt của các hỗn hợp bê tông xi măng được</w:t>
      </w:r>
      <w:r w:rsidR="006E6DAE">
        <w:rPr>
          <w:szCs w:val="20"/>
          <w:lang w:val="tr-TR"/>
        </w:rPr>
        <w:t xml:space="preserve"> tiến hành theo TCVN 3106:1993</w:t>
      </w:r>
      <w:r w:rsidR="00BB672F">
        <w:rPr>
          <w:szCs w:val="20"/>
          <w:lang w:val="tr-TR"/>
        </w:rPr>
        <w:t xml:space="preserve"> [6]</w:t>
      </w:r>
      <w:r w:rsidRPr="00FD4B60">
        <w:rPr>
          <w:szCs w:val="20"/>
          <w:lang w:val="tr-TR"/>
        </w:rPr>
        <w:t xml:space="preserve">. </w:t>
      </w:r>
    </w:p>
    <w:p w:rsidR="00891B8A" w:rsidRDefault="00891B8A" w:rsidP="00891B8A">
      <w:pPr>
        <w:rPr>
          <w:sz w:val="23"/>
          <w:szCs w:val="23"/>
          <w:lang w:val="tr-TR"/>
        </w:rPr>
      </w:pPr>
      <w:r w:rsidRPr="00FD4B60">
        <w:rPr>
          <w:szCs w:val="20"/>
          <w:lang w:val="tr-TR"/>
        </w:rPr>
        <w:t>Thí nghiệm cường độ nén của các mẫu bê tông được thực hiện theo TCVN 3118:1993</w:t>
      </w:r>
      <w:r w:rsidR="00BB672F">
        <w:rPr>
          <w:szCs w:val="20"/>
          <w:lang w:val="tr-TR"/>
        </w:rPr>
        <w:t xml:space="preserve"> [7]</w:t>
      </w:r>
      <w:r>
        <w:rPr>
          <w:szCs w:val="20"/>
          <w:lang w:val="tr-TR"/>
        </w:rPr>
        <w:t xml:space="preserve">; </w:t>
      </w:r>
      <w:r w:rsidRPr="00FD4B60">
        <w:rPr>
          <w:szCs w:val="20"/>
          <w:lang w:val="tr-TR"/>
        </w:rPr>
        <w:t xml:space="preserve">Thí nghiệm cường độ </w:t>
      </w:r>
      <w:r>
        <w:rPr>
          <w:szCs w:val="20"/>
          <w:lang w:val="tr-TR"/>
        </w:rPr>
        <w:t>ép chẻ</w:t>
      </w:r>
      <w:r w:rsidRPr="00FD4B60">
        <w:rPr>
          <w:szCs w:val="20"/>
          <w:lang w:val="tr-TR"/>
        </w:rPr>
        <w:t xml:space="preserve"> của các mẫu bê tông được thực hiện theo </w:t>
      </w:r>
      <w:r>
        <w:rPr>
          <w:szCs w:val="20"/>
          <w:lang w:val="tr-TR"/>
        </w:rPr>
        <w:t>TCVN 3120</w:t>
      </w:r>
      <w:r w:rsidRPr="00FD4B60">
        <w:rPr>
          <w:szCs w:val="20"/>
          <w:lang w:val="tr-TR"/>
        </w:rPr>
        <w:t>:1993</w:t>
      </w:r>
      <w:r w:rsidR="00BB672F">
        <w:rPr>
          <w:szCs w:val="20"/>
          <w:lang w:val="tr-TR"/>
        </w:rPr>
        <w:t xml:space="preserve"> [8].</w:t>
      </w:r>
      <w:r w:rsidRPr="00D34ACB">
        <w:rPr>
          <w:sz w:val="23"/>
          <w:szCs w:val="23"/>
          <w:lang w:val="tr-TR"/>
        </w:rPr>
        <w:t xml:space="preserve"> </w:t>
      </w:r>
    </w:p>
    <w:p w:rsidR="00891B8A" w:rsidRDefault="00891B8A" w:rsidP="00891B8A">
      <w:pPr>
        <w:rPr>
          <w:szCs w:val="20"/>
          <w:lang w:val="tr-TR"/>
        </w:rPr>
      </w:pPr>
      <w:r w:rsidRPr="00FD4B60">
        <w:rPr>
          <w:szCs w:val="20"/>
          <w:lang w:val="tr-TR"/>
        </w:rPr>
        <w:t xml:space="preserve">Thí nghiệm </w:t>
      </w:r>
      <w:r>
        <w:rPr>
          <w:szCs w:val="20"/>
          <w:lang w:val="tr-TR"/>
        </w:rPr>
        <w:t xml:space="preserve">vận tốc xung siêu âm của </w:t>
      </w:r>
      <w:r w:rsidRPr="00FD4B60">
        <w:rPr>
          <w:szCs w:val="20"/>
          <w:lang w:val="tr-TR"/>
        </w:rPr>
        <w:t xml:space="preserve">các mẫu bê tông được thực hiện theo </w:t>
      </w:r>
      <w:r w:rsidRPr="002C5DC6">
        <w:rPr>
          <w:bCs/>
          <w:szCs w:val="20"/>
          <w:shd w:val="clear" w:color="auto" w:fill="FFFFFF"/>
          <w:lang w:val="tr-TR"/>
        </w:rPr>
        <w:t>TCVN 9357:2012</w:t>
      </w:r>
      <w:r w:rsidR="00BB672F">
        <w:rPr>
          <w:bCs/>
          <w:szCs w:val="20"/>
          <w:shd w:val="clear" w:color="auto" w:fill="FFFFFF"/>
          <w:lang w:val="tr-TR"/>
        </w:rPr>
        <w:t xml:space="preserve"> [9]</w:t>
      </w:r>
      <w:r>
        <w:rPr>
          <w:szCs w:val="20"/>
          <w:lang w:val="tr-TR"/>
        </w:rPr>
        <w:t>.</w:t>
      </w:r>
    </w:p>
    <w:p w:rsidR="00891B8A" w:rsidRDefault="00891B8A" w:rsidP="00891B8A">
      <w:pPr>
        <w:rPr>
          <w:szCs w:val="20"/>
          <w:lang w:val="tr-TR"/>
        </w:rPr>
      </w:pPr>
      <w:r w:rsidRPr="00FD4B60">
        <w:rPr>
          <w:szCs w:val="20"/>
          <w:lang w:val="tr-TR"/>
        </w:rPr>
        <w:t xml:space="preserve">Thí nghiệm </w:t>
      </w:r>
      <w:r>
        <w:rPr>
          <w:szCs w:val="20"/>
          <w:lang w:val="tr-TR"/>
        </w:rPr>
        <w:t xml:space="preserve">độ chống thấm nước của </w:t>
      </w:r>
      <w:r w:rsidRPr="00FD4B60">
        <w:rPr>
          <w:szCs w:val="20"/>
          <w:lang w:val="tr-TR"/>
        </w:rPr>
        <w:t xml:space="preserve">các mẫu bê tông được thực hiện theo </w:t>
      </w:r>
      <w:r w:rsidRPr="002C5DC6">
        <w:rPr>
          <w:bCs/>
          <w:szCs w:val="20"/>
          <w:shd w:val="clear" w:color="auto" w:fill="FFFFFF"/>
          <w:lang w:val="tr-TR"/>
        </w:rPr>
        <w:t>TCVN 3116:1993</w:t>
      </w:r>
      <w:r w:rsidR="00BB672F">
        <w:rPr>
          <w:bCs/>
          <w:szCs w:val="20"/>
          <w:shd w:val="clear" w:color="auto" w:fill="FFFFFF"/>
          <w:lang w:val="tr-TR"/>
        </w:rPr>
        <w:t xml:space="preserve"> [10]</w:t>
      </w:r>
      <w:r>
        <w:rPr>
          <w:szCs w:val="20"/>
          <w:lang w:val="tr-TR"/>
        </w:rPr>
        <w:t>.</w:t>
      </w:r>
    </w:p>
    <w:p w:rsidR="00470F1D" w:rsidRPr="00330D98" w:rsidRDefault="00891B8A" w:rsidP="00E01D02">
      <w:pPr>
        <w:pStyle w:val="Heading1"/>
        <w:rPr>
          <w:lang w:val="tr-TR"/>
        </w:rPr>
      </w:pPr>
      <w:r w:rsidRPr="002C5DC6">
        <w:rPr>
          <w:lang w:val="tr-TR"/>
        </w:rPr>
        <w:t>Kết quả thí nghıệm và thảo luận</w:t>
      </w:r>
    </w:p>
    <w:p w:rsidR="00891B8A" w:rsidRDefault="00891B8A" w:rsidP="00891B8A">
      <w:pPr>
        <w:pStyle w:val="Heading2"/>
      </w:pPr>
      <w:r>
        <w:t>Thời gian đông kết của hồ xi măng</w:t>
      </w:r>
    </w:p>
    <w:p w:rsidR="00891B8A" w:rsidRPr="00557BD6" w:rsidRDefault="00891B8A" w:rsidP="00891B8A">
      <w:pPr>
        <w:rPr>
          <w:szCs w:val="20"/>
          <w:lang w:val="tr-TR"/>
        </w:rPr>
      </w:pPr>
      <w:r w:rsidRPr="00557BD6">
        <w:rPr>
          <w:szCs w:val="20"/>
          <w:lang w:val="tr-TR"/>
        </w:rPr>
        <w:t>Ba hỗn hợp hồ xi măng và XLC được chuẩn bị, trong đó XLC được thay thế 0, 20% và 40% khối lượng xi măng, các hỗn hợp được trộn với lượng nước tiêu chuẩn, sau đó thí nghiệm xác định thời gian đông kết. Kết quả thí nghiệm thời gian đông kết được thể hiện trên Hình 1.</w:t>
      </w:r>
    </w:p>
    <w:p w:rsidR="00891B8A" w:rsidRDefault="00891B8A" w:rsidP="00891B8A">
      <w:pPr>
        <w:rPr>
          <w:sz w:val="18"/>
          <w:szCs w:val="18"/>
          <w:lang w:val="tr-TR"/>
        </w:rPr>
      </w:pPr>
      <w:r>
        <w:rPr>
          <w:noProof/>
          <w:sz w:val="18"/>
          <w:szCs w:val="18"/>
        </w:rPr>
        <w:drawing>
          <wp:inline distT="0" distB="0" distL="0" distR="0" wp14:anchorId="763EFAD8" wp14:editId="692A1CE3">
            <wp:extent cx="2743200" cy="20203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53377" cy="2027804"/>
                    </a:xfrm>
                    <a:prstGeom prst="rect">
                      <a:avLst/>
                    </a:prstGeom>
                    <a:noFill/>
                  </pic:spPr>
                </pic:pic>
              </a:graphicData>
            </a:graphic>
          </wp:inline>
        </w:drawing>
      </w:r>
    </w:p>
    <w:p w:rsidR="00891B8A" w:rsidRPr="00AA2C9D" w:rsidRDefault="00330D98" w:rsidP="00330D98">
      <w:pPr>
        <w:pStyle w:val="Caption"/>
        <w:rPr>
          <w:lang w:val="tr-TR"/>
        </w:rPr>
      </w:pPr>
      <w:r w:rsidRPr="00B85F1F">
        <w:rPr>
          <w:b/>
          <w:lang w:val="tr-TR"/>
        </w:rPr>
        <w:t xml:space="preserve">Hình </w:t>
      </w:r>
      <w:r w:rsidRPr="00B85F1F">
        <w:rPr>
          <w:b/>
        </w:rPr>
        <w:fldChar w:fldCharType="begin"/>
      </w:r>
      <w:r w:rsidRPr="00B85F1F">
        <w:rPr>
          <w:b/>
          <w:lang w:val="tr-TR"/>
        </w:rPr>
        <w:instrText xml:space="preserve"> SEQ Hình \* ARABIC </w:instrText>
      </w:r>
      <w:r w:rsidRPr="00B85F1F">
        <w:rPr>
          <w:b/>
        </w:rPr>
        <w:fldChar w:fldCharType="separate"/>
      </w:r>
      <w:r w:rsidRPr="00B85F1F">
        <w:rPr>
          <w:b/>
          <w:noProof/>
          <w:lang w:val="tr-TR"/>
        </w:rPr>
        <w:t>1</w:t>
      </w:r>
      <w:r w:rsidRPr="00B85F1F">
        <w:rPr>
          <w:b/>
        </w:rPr>
        <w:fldChar w:fldCharType="end"/>
      </w:r>
      <w:r w:rsidR="00B85F1F" w:rsidRPr="00B85F1F">
        <w:rPr>
          <w:b/>
          <w:lang w:val="tr-TR"/>
        </w:rPr>
        <w:t>:</w:t>
      </w:r>
      <w:r w:rsidRPr="00330D98">
        <w:rPr>
          <w:lang w:val="tr-TR"/>
        </w:rPr>
        <w:t xml:space="preserve"> </w:t>
      </w:r>
      <w:r w:rsidR="00891B8A" w:rsidRPr="00AA2C9D">
        <w:rPr>
          <w:lang w:val="tr-TR"/>
        </w:rPr>
        <w:t xml:space="preserve">Ảnh hưởng của XLC đến thời gian đông kết của </w:t>
      </w:r>
      <w:r w:rsidR="00891B8A">
        <w:rPr>
          <w:lang w:val="tr-TR"/>
        </w:rPr>
        <w:t xml:space="preserve">các hỗn hợp </w:t>
      </w:r>
      <w:r w:rsidR="00891B8A" w:rsidRPr="00AA2C9D">
        <w:rPr>
          <w:lang w:val="tr-TR"/>
        </w:rPr>
        <w:t>hồ xi măng</w:t>
      </w:r>
    </w:p>
    <w:p w:rsidR="00891B8A" w:rsidRDefault="00891B8A" w:rsidP="00891B8A">
      <w:pPr>
        <w:rPr>
          <w:szCs w:val="20"/>
          <w:lang w:val="tr-TR"/>
        </w:rPr>
      </w:pPr>
      <w:r>
        <w:rPr>
          <w:szCs w:val="20"/>
          <w:lang w:val="tr-TR"/>
        </w:rPr>
        <w:t xml:space="preserve">Kết quả trên Hình 1 cho thấy XLC kéo dài thời gian đông kết của hỗn hợp hồ xi măng, tỉ lệ XLC càng lớn, thời gian đông kết càng lâu. Thời gian bắt đầu đông kết của các hỗn hợp hồ xi măng tăng 20 phút (16,67%) và 40 phút (33,33%) tương ứng với XLC thay thế 20% và 40%X; thời gian kết thúc đông kết của các hỗn hợp hồ xi măng tăng 40 phút (22,22%) và 60 phút (33,33%) tương ứng với XLC thay thế 20% và 40%X. </w:t>
      </w:r>
    </w:p>
    <w:p w:rsidR="00891B8A" w:rsidRDefault="00891B8A" w:rsidP="00891B8A">
      <w:pPr>
        <w:rPr>
          <w:szCs w:val="20"/>
          <w:lang w:val="tr-TR"/>
        </w:rPr>
      </w:pPr>
      <w:r w:rsidRPr="00F2006A">
        <w:rPr>
          <w:szCs w:val="20"/>
          <w:lang w:val="tr-TR"/>
        </w:rPr>
        <w:t xml:space="preserve">Việc XLC kéo dài thời gian đông kết của hồ xi măng là do các hạt XLC có kết cấu bề mặt thủy tinh nhẵn làm chậm phản ứng hóa học </w:t>
      </w:r>
      <w:r>
        <w:rPr>
          <w:szCs w:val="20"/>
          <w:lang w:val="tr-TR"/>
        </w:rPr>
        <w:t xml:space="preserve">so với xi măng </w:t>
      </w:r>
      <w:r w:rsidRPr="00F2006A">
        <w:rPr>
          <w:szCs w:val="20"/>
          <w:lang w:val="tr-TR"/>
        </w:rPr>
        <w:t>[</w:t>
      </w:r>
      <w:r w:rsidR="00F1580D">
        <w:rPr>
          <w:szCs w:val="20"/>
          <w:lang w:val="tr-TR"/>
        </w:rPr>
        <w:t>11</w:t>
      </w:r>
      <w:r w:rsidRPr="00F2006A">
        <w:rPr>
          <w:szCs w:val="20"/>
          <w:lang w:val="tr-TR"/>
        </w:rPr>
        <w:t xml:space="preserve">]. </w:t>
      </w:r>
      <w:r>
        <w:rPr>
          <w:szCs w:val="20"/>
          <w:lang w:val="tr-TR"/>
        </w:rPr>
        <w:t>Vì vậy, hàm lượng XLC càng nhiều thì thời gian đông kết của hồ xi măng càng kéo dài, dẫn đến làm giảm cường độ ở các độ tuổi sớm.</w:t>
      </w:r>
    </w:p>
    <w:p w:rsidR="00891B8A" w:rsidRDefault="00891B8A" w:rsidP="00891B8A">
      <w:pPr>
        <w:pStyle w:val="Heading2"/>
      </w:pPr>
      <w:r w:rsidRPr="00541E7C">
        <w:t>Độ sụt</w:t>
      </w:r>
    </w:p>
    <w:p w:rsidR="00891B8A" w:rsidRDefault="00891B8A" w:rsidP="00891B8A">
      <w:pPr>
        <w:rPr>
          <w:szCs w:val="20"/>
          <w:lang w:val="tr-TR"/>
        </w:rPr>
      </w:pPr>
      <w:r w:rsidRPr="00541E7C">
        <w:rPr>
          <w:szCs w:val="20"/>
          <w:lang w:val="tr-TR"/>
        </w:rPr>
        <w:t xml:space="preserve">Kết quả thí nghiệm độ sụt của các hỗn hợp bê tông </w:t>
      </w:r>
      <w:r>
        <w:rPr>
          <w:szCs w:val="20"/>
          <w:lang w:val="tr-TR"/>
        </w:rPr>
        <w:t>(</w:t>
      </w:r>
      <w:r w:rsidRPr="00541E7C">
        <w:rPr>
          <w:szCs w:val="20"/>
          <w:lang w:val="tr-TR"/>
        </w:rPr>
        <w:t>là giá trị trung bình của 3 lần thí nghiệm</w:t>
      </w:r>
      <w:r>
        <w:rPr>
          <w:szCs w:val="20"/>
          <w:lang w:val="tr-TR"/>
        </w:rPr>
        <w:t xml:space="preserve">) </w:t>
      </w:r>
      <w:r w:rsidRPr="00541E7C">
        <w:rPr>
          <w:szCs w:val="20"/>
          <w:lang w:val="tr-TR"/>
        </w:rPr>
        <w:t xml:space="preserve">được thể hiện trong </w:t>
      </w:r>
      <w:r>
        <w:rPr>
          <w:szCs w:val="20"/>
          <w:lang w:val="tr-TR"/>
        </w:rPr>
        <w:t>Hình 2</w:t>
      </w:r>
      <w:r w:rsidRPr="00541E7C">
        <w:rPr>
          <w:szCs w:val="20"/>
          <w:lang w:val="tr-TR"/>
        </w:rPr>
        <w:t xml:space="preserve">. </w:t>
      </w:r>
    </w:p>
    <w:p w:rsidR="00891B8A" w:rsidRDefault="00891B8A" w:rsidP="00367FB1">
      <w:pPr>
        <w:jc w:val="center"/>
        <w:rPr>
          <w:szCs w:val="20"/>
          <w:lang w:val="tr-TR"/>
        </w:rPr>
      </w:pPr>
      <w:r>
        <w:rPr>
          <w:noProof/>
          <w:szCs w:val="20"/>
        </w:rPr>
        <w:lastRenderedPageBreak/>
        <w:drawing>
          <wp:inline distT="0" distB="0" distL="0" distR="0" wp14:anchorId="0FA32A60" wp14:editId="019D6CA9">
            <wp:extent cx="2790702" cy="191289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13288" cy="1928376"/>
                    </a:xfrm>
                    <a:prstGeom prst="rect">
                      <a:avLst/>
                    </a:prstGeom>
                    <a:noFill/>
                  </pic:spPr>
                </pic:pic>
              </a:graphicData>
            </a:graphic>
          </wp:inline>
        </w:drawing>
      </w:r>
    </w:p>
    <w:p w:rsidR="00891B8A" w:rsidRPr="00AA2C9D" w:rsidRDefault="00330D98" w:rsidP="00330D98">
      <w:pPr>
        <w:pStyle w:val="Caption"/>
        <w:rPr>
          <w:lang w:val="tr-TR"/>
        </w:rPr>
      </w:pPr>
      <w:r w:rsidRPr="00B85F1F">
        <w:rPr>
          <w:b/>
          <w:lang w:val="tr-TR"/>
        </w:rPr>
        <w:t xml:space="preserve">Hình </w:t>
      </w:r>
      <w:r w:rsidRPr="00B85F1F">
        <w:rPr>
          <w:b/>
        </w:rPr>
        <w:fldChar w:fldCharType="begin"/>
      </w:r>
      <w:r w:rsidRPr="00B85F1F">
        <w:rPr>
          <w:b/>
          <w:lang w:val="tr-TR"/>
        </w:rPr>
        <w:instrText xml:space="preserve"> SEQ Hình \* ARABIC </w:instrText>
      </w:r>
      <w:r w:rsidRPr="00B85F1F">
        <w:rPr>
          <w:b/>
        </w:rPr>
        <w:fldChar w:fldCharType="separate"/>
      </w:r>
      <w:r w:rsidRPr="00B85F1F">
        <w:rPr>
          <w:b/>
          <w:noProof/>
          <w:lang w:val="tr-TR"/>
        </w:rPr>
        <w:t>2</w:t>
      </w:r>
      <w:r w:rsidRPr="00B85F1F">
        <w:rPr>
          <w:b/>
        </w:rPr>
        <w:fldChar w:fldCharType="end"/>
      </w:r>
      <w:r w:rsidR="00B85F1F" w:rsidRPr="00B85F1F">
        <w:rPr>
          <w:b/>
        </w:rPr>
        <w:t>:</w:t>
      </w:r>
      <w:r w:rsidRPr="00330D98">
        <w:rPr>
          <w:lang w:val="tr-TR"/>
        </w:rPr>
        <w:t xml:space="preserve"> </w:t>
      </w:r>
      <w:r w:rsidR="00891B8A" w:rsidRPr="00AA2C9D">
        <w:rPr>
          <w:lang w:val="tr-TR"/>
        </w:rPr>
        <w:t xml:space="preserve">Ảnh hưởng của XLC đến </w:t>
      </w:r>
      <w:r w:rsidR="00891B8A">
        <w:rPr>
          <w:lang w:val="tr-TR"/>
        </w:rPr>
        <w:t xml:space="preserve">độ sụt </w:t>
      </w:r>
      <w:r w:rsidR="00891B8A" w:rsidRPr="00AA2C9D">
        <w:rPr>
          <w:lang w:val="tr-TR"/>
        </w:rPr>
        <w:t xml:space="preserve">của </w:t>
      </w:r>
      <w:r w:rsidR="00891B8A">
        <w:rPr>
          <w:lang w:val="tr-TR"/>
        </w:rPr>
        <w:t>các hỗn hợp bê tông xi</w:t>
      </w:r>
      <w:r w:rsidR="00891B8A" w:rsidRPr="00AA2C9D">
        <w:rPr>
          <w:lang w:val="tr-TR"/>
        </w:rPr>
        <w:t xml:space="preserve"> măng</w:t>
      </w:r>
    </w:p>
    <w:p w:rsidR="00891B8A" w:rsidRPr="00F2006A" w:rsidRDefault="00891B8A" w:rsidP="00891B8A">
      <w:pPr>
        <w:rPr>
          <w:szCs w:val="20"/>
          <w:lang w:val="tr-TR"/>
        </w:rPr>
      </w:pPr>
      <w:r>
        <w:rPr>
          <w:szCs w:val="20"/>
          <w:lang w:val="tr-TR"/>
        </w:rPr>
        <w:t>Trên Hình 2 cho thấy XLC làm tăng độ sụt của các  hỗn hợp bê tông xi măng. Khi thay thế xi măng bằng 40%XLC, độ sụt của hỗn hợp bê tông đạt giá trị lớn nhất là 124 mm, Độ sụt của các hỗn hợp bê tông xi măng tăng 13 mm (14,44%), 22 mm (24,44%), 34 mm (37,78%) và 28 mm (31,11%) tương ứng với XLC thay thế lần lượt là 20, 30, 40 và 50%X. Tuy nhiên, k</w:t>
      </w:r>
      <w:r w:rsidRPr="00F2006A">
        <w:rPr>
          <w:szCs w:val="20"/>
          <w:lang w:val="tr-TR"/>
        </w:rPr>
        <w:t xml:space="preserve">hi hàm lượng XLC lên đến 50% thì </w:t>
      </w:r>
      <w:r>
        <w:rPr>
          <w:szCs w:val="20"/>
          <w:lang w:val="tr-TR"/>
        </w:rPr>
        <w:t xml:space="preserve">độ sụt của hỗn hợp bê tông </w:t>
      </w:r>
      <w:r w:rsidRPr="00F2006A">
        <w:rPr>
          <w:szCs w:val="20"/>
          <w:lang w:val="tr-TR"/>
        </w:rPr>
        <w:t xml:space="preserve">lại có xu hướng </w:t>
      </w:r>
      <w:r>
        <w:rPr>
          <w:szCs w:val="20"/>
          <w:lang w:val="tr-TR"/>
        </w:rPr>
        <w:t>giảm xống, điều này có thể l</w:t>
      </w:r>
      <w:r w:rsidRPr="00F2006A">
        <w:rPr>
          <w:szCs w:val="20"/>
          <w:lang w:val="tr-TR"/>
        </w:rPr>
        <w:t xml:space="preserve">à do XLC mịn hơn </w:t>
      </w:r>
      <w:r>
        <w:rPr>
          <w:szCs w:val="20"/>
          <w:lang w:val="tr-TR"/>
        </w:rPr>
        <w:t xml:space="preserve">so với </w:t>
      </w:r>
      <w:r w:rsidRPr="00F2006A">
        <w:rPr>
          <w:szCs w:val="20"/>
          <w:lang w:val="tr-TR"/>
        </w:rPr>
        <w:t xml:space="preserve">xi măng nên tỉ diện tích thấm ướt của xỉ lớn hơn xi </w:t>
      </w:r>
      <w:r>
        <w:rPr>
          <w:szCs w:val="20"/>
          <w:lang w:val="tr-TR"/>
        </w:rPr>
        <w:t xml:space="preserve">măng </w:t>
      </w:r>
      <w:r w:rsidRPr="00F2006A">
        <w:rPr>
          <w:szCs w:val="20"/>
          <w:lang w:val="tr-TR"/>
        </w:rPr>
        <w:t>dẫn đến làm giảm nhu cầu nước.</w:t>
      </w:r>
    </w:p>
    <w:p w:rsidR="00891B8A" w:rsidRDefault="00891B8A" w:rsidP="00891B8A">
      <w:pPr>
        <w:pStyle w:val="Heading2"/>
      </w:pPr>
      <w:r>
        <w:t>Cường độ nén và ép chẻ</w:t>
      </w:r>
    </w:p>
    <w:p w:rsidR="00891B8A" w:rsidRPr="00767A6E" w:rsidRDefault="00891B8A" w:rsidP="00891B8A">
      <w:pPr>
        <w:rPr>
          <w:i/>
          <w:szCs w:val="20"/>
          <w:lang w:val="tr-TR"/>
        </w:rPr>
      </w:pPr>
      <w:r>
        <w:rPr>
          <w:i/>
          <w:noProof/>
          <w:szCs w:val="20"/>
        </w:rPr>
        <w:drawing>
          <wp:inline distT="0" distB="0" distL="0" distR="0" wp14:anchorId="0F5E4353" wp14:editId="2E4975E9">
            <wp:extent cx="2749138" cy="194255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56369" cy="1947659"/>
                    </a:xfrm>
                    <a:prstGeom prst="rect">
                      <a:avLst/>
                    </a:prstGeom>
                    <a:noFill/>
                  </pic:spPr>
                </pic:pic>
              </a:graphicData>
            </a:graphic>
          </wp:inline>
        </w:drawing>
      </w:r>
    </w:p>
    <w:p w:rsidR="00891B8A" w:rsidRDefault="00330D98" w:rsidP="00330D98">
      <w:pPr>
        <w:pStyle w:val="Caption"/>
        <w:rPr>
          <w:lang w:val="tr-TR"/>
        </w:rPr>
      </w:pPr>
      <w:r w:rsidRPr="00B85F1F">
        <w:rPr>
          <w:b/>
          <w:lang w:val="tr-TR"/>
        </w:rPr>
        <w:t xml:space="preserve">Hình </w:t>
      </w:r>
      <w:r w:rsidRPr="00B85F1F">
        <w:rPr>
          <w:b/>
        </w:rPr>
        <w:fldChar w:fldCharType="begin"/>
      </w:r>
      <w:r w:rsidRPr="00B85F1F">
        <w:rPr>
          <w:b/>
          <w:lang w:val="tr-TR"/>
        </w:rPr>
        <w:instrText xml:space="preserve"> SEQ Hình \* ARABIC </w:instrText>
      </w:r>
      <w:r w:rsidRPr="00B85F1F">
        <w:rPr>
          <w:b/>
        </w:rPr>
        <w:fldChar w:fldCharType="separate"/>
      </w:r>
      <w:r w:rsidRPr="00B85F1F">
        <w:rPr>
          <w:b/>
          <w:noProof/>
          <w:lang w:val="tr-TR"/>
        </w:rPr>
        <w:t>3</w:t>
      </w:r>
      <w:r w:rsidRPr="00B85F1F">
        <w:rPr>
          <w:b/>
        </w:rPr>
        <w:fldChar w:fldCharType="end"/>
      </w:r>
      <w:r w:rsidR="00B85F1F" w:rsidRPr="00B85F1F">
        <w:rPr>
          <w:b/>
          <w:lang w:val="tr-TR"/>
        </w:rPr>
        <w:t>:</w:t>
      </w:r>
      <w:r w:rsidRPr="00330D98">
        <w:rPr>
          <w:lang w:val="tr-TR"/>
        </w:rPr>
        <w:t xml:space="preserve"> </w:t>
      </w:r>
      <w:r w:rsidR="00891B8A" w:rsidRPr="00AA2C9D">
        <w:rPr>
          <w:lang w:val="tr-TR"/>
        </w:rPr>
        <w:t xml:space="preserve">Ảnh hưởng của XLC đến </w:t>
      </w:r>
      <w:r w:rsidR="00891B8A">
        <w:rPr>
          <w:lang w:val="tr-TR"/>
        </w:rPr>
        <w:t>cường độ ép chẻ</w:t>
      </w:r>
      <w:r w:rsidR="00891B8A" w:rsidRPr="00AA2C9D">
        <w:rPr>
          <w:lang w:val="tr-TR"/>
        </w:rPr>
        <w:t xml:space="preserve"> </w:t>
      </w:r>
      <w:r w:rsidR="00891B8A">
        <w:rPr>
          <w:lang w:val="tr-TR"/>
        </w:rPr>
        <w:t>của các bê tông xi</w:t>
      </w:r>
      <w:r w:rsidR="00891B8A" w:rsidRPr="00AA2C9D">
        <w:rPr>
          <w:lang w:val="tr-TR"/>
        </w:rPr>
        <w:t xml:space="preserve"> măng</w:t>
      </w:r>
    </w:p>
    <w:p w:rsidR="00891B8A" w:rsidRDefault="00891B8A" w:rsidP="00891B8A">
      <w:pPr>
        <w:rPr>
          <w:szCs w:val="20"/>
          <w:lang w:val="tr-TR"/>
        </w:rPr>
      </w:pPr>
      <w:r>
        <w:rPr>
          <w:noProof/>
          <w:szCs w:val="20"/>
        </w:rPr>
        <w:drawing>
          <wp:inline distT="0" distB="0" distL="0" distR="0" wp14:anchorId="533D37CF" wp14:editId="6E92DF51">
            <wp:extent cx="2802577" cy="202574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10858" cy="2031733"/>
                    </a:xfrm>
                    <a:prstGeom prst="rect">
                      <a:avLst/>
                    </a:prstGeom>
                    <a:noFill/>
                  </pic:spPr>
                </pic:pic>
              </a:graphicData>
            </a:graphic>
          </wp:inline>
        </w:drawing>
      </w:r>
    </w:p>
    <w:p w:rsidR="00891B8A" w:rsidRPr="00767A6E" w:rsidRDefault="00330D98" w:rsidP="00F566FB">
      <w:pPr>
        <w:pStyle w:val="Caption"/>
        <w:rPr>
          <w:lang w:val="tr-TR"/>
        </w:rPr>
      </w:pPr>
      <w:r w:rsidRPr="00B85F1F">
        <w:rPr>
          <w:b/>
          <w:lang w:val="tr-TR"/>
        </w:rPr>
        <w:t xml:space="preserve">Hình </w:t>
      </w:r>
      <w:r w:rsidRPr="00B85F1F">
        <w:rPr>
          <w:b/>
        </w:rPr>
        <w:fldChar w:fldCharType="begin"/>
      </w:r>
      <w:r w:rsidRPr="00B85F1F">
        <w:rPr>
          <w:b/>
          <w:lang w:val="tr-TR"/>
        </w:rPr>
        <w:instrText xml:space="preserve"> SEQ Hình \* ARABIC </w:instrText>
      </w:r>
      <w:r w:rsidRPr="00B85F1F">
        <w:rPr>
          <w:b/>
        </w:rPr>
        <w:fldChar w:fldCharType="separate"/>
      </w:r>
      <w:r w:rsidRPr="00B85F1F">
        <w:rPr>
          <w:b/>
          <w:noProof/>
          <w:lang w:val="tr-TR"/>
        </w:rPr>
        <w:t>4</w:t>
      </w:r>
      <w:r w:rsidRPr="00B85F1F">
        <w:rPr>
          <w:b/>
        </w:rPr>
        <w:fldChar w:fldCharType="end"/>
      </w:r>
      <w:r w:rsidR="00B85F1F" w:rsidRPr="00B85F1F">
        <w:rPr>
          <w:b/>
          <w:lang w:val="tr-TR"/>
        </w:rPr>
        <w:t>:</w:t>
      </w:r>
      <w:r w:rsidRPr="00330D98">
        <w:rPr>
          <w:lang w:val="tr-TR"/>
        </w:rPr>
        <w:t xml:space="preserve"> </w:t>
      </w:r>
      <w:r w:rsidR="00891B8A" w:rsidRPr="00AA2C9D">
        <w:rPr>
          <w:lang w:val="tr-TR"/>
        </w:rPr>
        <w:t xml:space="preserve">Ảnh hưởng của XLC đến </w:t>
      </w:r>
      <w:r w:rsidR="00891B8A">
        <w:rPr>
          <w:lang w:val="tr-TR"/>
        </w:rPr>
        <w:t>cường độ nén</w:t>
      </w:r>
      <w:r w:rsidR="00891B8A" w:rsidRPr="00AA2C9D">
        <w:rPr>
          <w:lang w:val="tr-TR"/>
        </w:rPr>
        <w:t xml:space="preserve"> </w:t>
      </w:r>
      <w:r w:rsidR="00891B8A">
        <w:rPr>
          <w:lang w:val="tr-TR"/>
        </w:rPr>
        <w:t>của các bê tông xi</w:t>
      </w:r>
      <w:r w:rsidR="00891B8A" w:rsidRPr="00AA2C9D">
        <w:rPr>
          <w:lang w:val="tr-TR"/>
        </w:rPr>
        <w:t xml:space="preserve"> măng</w:t>
      </w:r>
    </w:p>
    <w:p w:rsidR="00EA55FD" w:rsidRDefault="00EA55FD" w:rsidP="00891B8A">
      <w:pPr>
        <w:rPr>
          <w:szCs w:val="20"/>
          <w:lang w:val="tr-TR"/>
        </w:rPr>
      </w:pPr>
      <w:r>
        <w:rPr>
          <w:szCs w:val="20"/>
          <w:lang w:val="tr-TR"/>
        </w:rPr>
        <w:lastRenderedPageBreak/>
        <w:t>Cường độ nén và ép chẻ của các</w:t>
      </w:r>
      <w:r w:rsidRPr="00FD4B60">
        <w:rPr>
          <w:szCs w:val="20"/>
          <w:lang w:val="tr-TR"/>
        </w:rPr>
        <w:t xml:space="preserve"> loại bê tông xi măng được thí nghiệm ở 3, 7, 28 </w:t>
      </w:r>
      <w:r>
        <w:rPr>
          <w:szCs w:val="20"/>
          <w:lang w:val="tr-TR"/>
        </w:rPr>
        <w:t xml:space="preserve">và 56 </w:t>
      </w:r>
      <w:r w:rsidRPr="00FD4B60">
        <w:rPr>
          <w:szCs w:val="20"/>
          <w:lang w:val="tr-TR"/>
        </w:rPr>
        <w:t xml:space="preserve">ngày tuổi (mỗi tổ gồm </w:t>
      </w:r>
      <w:r>
        <w:rPr>
          <w:szCs w:val="20"/>
          <w:lang w:val="tr-TR"/>
        </w:rPr>
        <w:t>3</w:t>
      </w:r>
      <w:r w:rsidRPr="00FD4B60">
        <w:rPr>
          <w:szCs w:val="20"/>
          <w:lang w:val="tr-TR"/>
        </w:rPr>
        <w:t xml:space="preserve"> mẫu).</w:t>
      </w:r>
      <w:r>
        <w:rPr>
          <w:szCs w:val="20"/>
          <w:lang w:val="tr-TR"/>
        </w:rPr>
        <w:t xml:space="preserve"> </w:t>
      </w:r>
      <w:r w:rsidRPr="00541E7C">
        <w:rPr>
          <w:szCs w:val="20"/>
          <w:lang w:val="tr-TR"/>
        </w:rPr>
        <w:t xml:space="preserve">Cường độ nén </w:t>
      </w:r>
      <w:r>
        <w:rPr>
          <w:szCs w:val="20"/>
          <w:lang w:val="tr-TR"/>
        </w:rPr>
        <w:t xml:space="preserve">và ép chẻ </w:t>
      </w:r>
      <w:r w:rsidRPr="00541E7C">
        <w:rPr>
          <w:szCs w:val="20"/>
          <w:lang w:val="tr-TR"/>
        </w:rPr>
        <w:t>trung bình của các loại bê tông R</w:t>
      </w:r>
      <w:r w:rsidRPr="00541E7C">
        <w:rPr>
          <w:szCs w:val="20"/>
          <w:vertAlign w:val="subscript"/>
          <w:lang w:val="tr-TR"/>
        </w:rPr>
        <w:t>n</w:t>
      </w:r>
      <w:r w:rsidRPr="00541E7C">
        <w:rPr>
          <w:szCs w:val="20"/>
          <w:vertAlign w:val="superscript"/>
          <w:lang w:val="tr-TR"/>
        </w:rPr>
        <w:t>tb</w:t>
      </w:r>
      <w:r>
        <w:rPr>
          <w:szCs w:val="20"/>
          <w:lang w:val="tr-TR"/>
        </w:rPr>
        <w:t xml:space="preserve">, </w:t>
      </w:r>
      <w:r w:rsidRPr="00541E7C">
        <w:rPr>
          <w:szCs w:val="20"/>
          <w:lang w:val="tr-TR"/>
        </w:rPr>
        <w:t>R</w:t>
      </w:r>
      <w:r w:rsidRPr="00541E7C">
        <w:rPr>
          <w:szCs w:val="20"/>
          <w:vertAlign w:val="subscript"/>
          <w:lang w:val="tr-TR"/>
        </w:rPr>
        <w:t>n</w:t>
      </w:r>
      <w:r w:rsidRPr="00541E7C">
        <w:rPr>
          <w:szCs w:val="20"/>
          <w:vertAlign w:val="superscript"/>
          <w:lang w:val="tr-TR"/>
        </w:rPr>
        <w:t>tb</w:t>
      </w:r>
      <w:r w:rsidRPr="00541E7C">
        <w:rPr>
          <w:szCs w:val="20"/>
          <w:lang w:val="tr-TR"/>
        </w:rPr>
        <w:t xml:space="preserve"> là giá trị trung bình của </w:t>
      </w:r>
      <w:r>
        <w:rPr>
          <w:szCs w:val="20"/>
          <w:lang w:val="tr-TR"/>
        </w:rPr>
        <w:t>3</w:t>
      </w:r>
      <w:r w:rsidRPr="00541E7C">
        <w:rPr>
          <w:szCs w:val="20"/>
          <w:lang w:val="tr-TR"/>
        </w:rPr>
        <w:t xml:space="preserve"> mẫu thí nghiệm. Kết quả thí nghiệm cường độ nén</w:t>
      </w:r>
      <w:r>
        <w:rPr>
          <w:szCs w:val="20"/>
          <w:lang w:val="tr-TR"/>
        </w:rPr>
        <w:t xml:space="preserve"> và ép chẻ </w:t>
      </w:r>
      <w:r w:rsidRPr="00541E7C">
        <w:rPr>
          <w:szCs w:val="20"/>
          <w:lang w:val="tr-TR"/>
        </w:rPr>
        <w:t xml:space="preserve">của các loại bê tông </w:t>
      </w:r>
      <w:r>
        <w:rPr>
          <w:szCs w:val="20"/>
          <w:lang w:val="tr-TR"/>
        </w:rPr>
        <w:t xml:space="preserve">theo thời gian </w:t>
      </w:r>
      <w:r w:rsidRPr="00541E7C">
        <w:rPr>
          <w:szCs w:val="20"/>
          <w:lang w:val="tr-TR"/>
        </w:rPr>
        <w:t>được thể h</w:t>
      </w:r>
      <w:r>
        <w:rPr>
          <w:szCs w:val="20"/>
          <w:lang w:val="tr-TR"/>
        </w:rPr>
        <w:t>iện trên Hình 3 và 4.</w:t>
      </w:r>
    </w:p>
    <w:p w:rsidR="00891B8A" w:rsidRDefault="00891B8A" w:rsidP="00891B8A">
      <w:pPr>
        <w:rPr>
          <w:szCs w:val="20"/>
          <w:lang w:val="tr-TR"/>
        </w:rPr>
      </w:pPr>
      <w:r>
        <w:rPr>
          <w:szCs w:val="20"/>
          <w:lang w:val="tr-TR"/>
        </w:rPr>
        <w:t xml:space="preserve">Kết quả trên </w:t>
      </w:r>
      <w:r w:rsidRPr="00541E7C">
        <w:rPr>
          <w:szCs w:val="20"/>
          <w:lang w:val="tr-TR"/>
        </w:rPr>
        <w:t>h</w:t>
      </w:r>
      <w:r>
        <w:rPr>
          <w:szCs w:val="20"/>
          <w:lang w:val="tr-TR"/>
        </w:rPr>
        <w:t xml:space="preserve">iện trên các Hình 3 và 4 cho thấy ở độ tuổi sớm (3 ngày), XLC làm giảm cường độ nén và ép chẻ của bê tông do XLC làm chậm quá trình đông kết (phản ứng thủy hóa chậm) so với xi măng. Tuy nhiên ở các độ tuổi từ 7 ngày trở đi, khi sử dụng XLC với hàm lượng 20-30%, cường độ của bê tông tăng nhẹ so với bê tông đối chứng và đạt cường độ cao nhất khi sử dụng 30%XLC. Khi hàm lượng XLC lên đến 40-50%, cường độ của các loại bê tông lại có xu thế làm giảm, cường độ của bê tông </w:t>
      </w:r>
      <w:r w:rsidRPr="00330D98">
        <w:rPr>
          <w:szCs w:val="20"/>
          <w:lang w:val="tr-TR"/>
        </w:rPr>
        <w:t>50XLC</w:t>
      </w:r>
      <w:r>
        <w:rPr>
          <w:szCs w:val="20"/>
          <w:lang w:val="tr-TR"/>
        </w:rPr>
        <w:t xml:space="preserve"> ở các độ tuổi sớm 3 và 7 ngày đạt khoảng 76 và 80%, ở các độ tuổi muộn 28 và 56 ngày đạt khoảng 86 và 92% so vơi bê tông đối chứng </w:t>
      </w:r>
      <w:r w:rsidRPr="00330D98">
        <w:rPr>
          <w:szCs w:val="20"/>
          <w:lang w:val="tr-TR"/>
        </w:rPr>
        <w:t>0XLC</w:t>
      </w:r>
      <w:r>
        <w:rPr>
          <w:szCs w:val="20"/>
          <w:lang w:val="tr-TR"/>
        </w:rPr>
        <w:t xml:space="preserve">. Kết quả nghiên trên có xu hướng tương tự với các nghiên cứu trước </w:t>
      </w:r>
      <w:r w:rsidRPr="00054B96">
        <w:rPr>
          <w:szCs w:val="20"/>
          <w:lang w:val="tr-TR"/>
        </w:rPr>
        <w:t>đây [2, 3].</w:t>
      </w:r>
      <w:r>
        <w:rPr>
          <w:szCs w:val="20"/>
          <w:lang w:val="tr-TR"/>
        </w:rPr>
        <w:t xml:space="preserve"> Kết quả trên cũng cho thấy rằng khi sử dụng XLC ở hàm lượng cao cần phải có thời gian bảo dưỡng lâu hơn so với bê tông đối chứng không có XLC.   </w:t>
      </w:r>
    </w:p>
    <w:p w:rsidR="00891B8A" w:rsidRDefault="00891B8A" w:rsidP="00891B8A">
      <w:pPr>
        <w:pStyle w:val="Heading2"/>
      </w:pPr>
      <w:r w:rsidRPr="00541E7C">
        <w:t>Vận tốc xung siêu âm</w:t>
      </w:r>
    </w:p>
    <w:p w:rsidR="00891B8A" w:rsidRDefault="00891B8A" w:rsidP="00891B8A">
      <w:pPr>
        <w:rPr>
          <w:szCs w:val="20"/>
          <w:lang w:val="tr-TR"/>
        </w:rPr>
      </w:pPr>
      <w:r>
        <w:rPr>
          <w:szCs w:val="20"/>
          <w:lang w:val="tr-TR"/>
        </w:rPr>
        <w:t>Thí nghiệm vận tốc xung siêu âm của các</w:t>
      </w:r>
      <w:r w:rsidRPr="00FD4B60">
        <w:rPr>
          <w:szCs w:val="20"/>
          <w:lang w:val="tr-TR"/>
        </w:rPr>
        <w:t xml:space="preserve"> loại bê tông xi măng được thí nghiệm </w:t>
      </w:r>
      <w:r>
        <w:rPr>
          <w:szCs w:val="20"/>
          <w:lang w:val="tr-TR"/>
        </w:rPr>
        <w:t xml:space="preserve">đến 56 </w:t>
      </w:r>
      <w:r w:rsidRPr="00FD4B60">
        <w:rPr>
          <w:szCs w:val="20"/>
          <w:lang w:val="tr-TR"/>
        </w:rPr>
        <w:t xml:space="preserve">ngày tuổi (mỗi tổ gồm </w:t>
      </w:r>
      <w:r>
        <w:rPr>
          <w:szCs w:val="20"/>
          <w:lang w:val="tr-TR"/>
        </w:rPr>
        <w:t>3</w:t>
      </w:r>
      <w:r w:rsidRPr="00FD4B60">
        <w:rPr>
          <w:szCs w:val="20"/>
          <w:lang w:val="tr-TR"/>
        </w:rPr>
        <w:t xml:space="preserve"> mẫu).</w:t>
      </w:r>
      <w:r>
        <w:rPr>
          <w:szCs w:val="20"/>
          <w:lang w:val="tr-TR"/>
        </w:rPr>
        <w:t xml:space="preserve"> Vận tốc xung siêu âm </w:t>
      </w:r>
      <w:r w:rsidRPr="00541E7C">
        <w:rPr>
          <w:szCs w:val="20"/>
          <w:lang w:val="tr-TR"/>
        </w:rPr>
        <w:t xml:space="preserve">trung bình của các loại bê tông </w:t>
      </w:r>
      <w:r>
        <w:rPr>
          <w:szCs w:val="20"/>
          <w:lang w:val="tr-TR"/>
        </w:rPr>
        <w:t>V</w:t>
      </w:r>
      <w:r w:rsidRPr="0083551E">
        <w:rPr>
          <w:szCs w:val="20"/>
          <w:vertAlign w:val="subscript"/>
          <w:lang w:val="tr-TR"/>
        </w:rPr>
        <w:t>sa</w:t>
      </w:r>
      <w:r>
        <w:rPr>
          <w:szCs w:val="20"/>
          <w:vertAlign w:val="superscript"/>
          <w:lang w:val="tr-TR"/>
        </w:rPr>
        <w:t>tb</w:t>
      </w:r>
      <w:r w:rsidRPr="00541E7C">
        <w:rPr>
          <w:szCs w:val="20"/>
          <w:lang w:val="tr-TR"/>
        </w:rPr>
        <w:t xml:space="preserve"> là giá trị trung bình của </w:t>
      </w:r>
      <w:r>
        <w:rPr>
          <w:szCs w:val="20"/>
          <w:lang w:val="tr-TR"/>
        </w:rPr>
        <w:t>3</w:t>
      </w:r>
      <w:r w:rsidRPr="00541E7C">
        <w:rPr>
          <w:szCs w:val="20"/>
          <w:lang w:val="tr-TR"/>
        </w:rPr>
        <w:t xml:space="preserve"> mẫu thí nghiệm. Kết quả thí nghiệm </w:t>
      </w:r>
      <w:r>
        <w:rPr>
          <w:szCs w:val="20"/>
          <w:lang w:val="tr-TR"/>
        </w:rPr>
        <w:t>vận tốc xung siêu âm</w:t>
      </w:r>
      <w:r w:rsidRPr="00541E7C">
        <w:rPr>
          <w:szCs w:val="20"/>
          <w:lang w:val="tr-TR"/>
        </w:rPr>
        <w:t xml:space="preserve"> của các loại bê tông </w:t>
      </w:r>
      <w:r>
        <w:rPr>
          <w:szCs w:val="20"/>
          <w:lang w:val="tr-TR"/>
        </w:rPr>
        <w:t xml:space="preserve">theo thời gian </w:t>
      </w:r>
      <w:r w:rsidRPr="00541E7C">
        <w:rPr>
          <w:szCs w:val="20"/>
          <w:lang w:val="tr-TR"/>
        </w:rPr>
        <w:t>được thể h</w:t>
      </w:r>
      <w:r>
        <w:rPr>
          <w:szCs w:val="20"/>
          <w:lang w:val="tr-TR"/>
        </w:rPr>
        <w:t>iện trên Hình 5.</w:t>
      </w:r>
    </w:p>
    <w:p w:rsidR="00891B8A" w:rsidRDefault="00891B8A" w:rsidP="00F566FB">
      <w:pPr>
        <w:jc w:val="center"/>
        <w:rPr>
          <w:szCs w:val="20"/>
          <w:lang w:val="tr-TR"/>
        </w:rPr>
      </w:pPr>
      <w:r>
        <w:rPr>
          <w:noProof/>
          <w:szCs w:val="20"/>
        </w:rPr>
        <w:drawing>
          <wp:inline distT="0" distB="0" distL="0" distR="0" wp14:anchorId="138E2A3A" wp14:editId="4FF6BA07">
            <wp:extent cx="2561950" cy="168035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99940" cy="1705275"/>
                    </a:xfrm>
                    <a:prstGeom prst="rect">
                      <a:avLst/>
                    </a:prstGeom>
                    <a:noFill/>
                  </pic:spPr>
                </pic:pic>
              </a:graphicData>
            </a:graphic>
          </wp:inline>
        </w:drawing>
      </w:r>
    </w:p>
    <w:p w:rsidR="00891B8A" w:rsidRPr="00767A6E" w:rsidRDefault="00330D98" w:rsidP="00330D98">
      <w:pPr>
        <w:pStyle w:val="Caption"/>
        <w:rPr>
          <w:lang w:val="tr-TR"/>
        </w:rPr>
      </w:pPr>
      <w:r w:rsidRPr="00B85F1F">
        <w:rPr>
          <w:b/>
          <w:lang w:val="tr-TR"/>
        </w:rPr>
        <w:t xml:space="preserve">Hình </w:t>
      </w:r>
      <w:r w:rsidRPr="00B85F1F">
        <w:rPr>
          <w:b/>
        </w:rPr>
        <w:fldChar w:fldCharType="begin"/>
      </w:r>
      <w:r w:rsidRPr="00B85F1F">
        <w:rPr>
          <w:b/>
          <w:lang w:val="tr-TR"/>
        </w:rPr>
        <w:instrText xml:space="preserve"> SEQ Hình \* ARABIC </w:instrText>
      </w:r>
      <w:r w:rsidRPr="00B85F1F">
        <w:rPr>
          <w:b/>
        </w:rPr>
        <w:fldChar w:fldCharType="separate"/>
      </w:r>
      <w:r w:rsidRPr="00B85F1F">
        <w:rPr>
          <w:b/>
          <w:noProof/>
          <w:lang w:val="tr-TR"/>
        </w:rPr>
        <w:t>5</w:t>
      </w:r>
      <w:r w:rsidRPr="00B85F1F">
        <w:rPr>
          <w:b/>
        </w:rPr>
        <w:fldChar w:fldCharType="end"/>
      </w:r>
      <w:r w:rsidR="00B85F1F" w:rsidRPr="00B85F1F">
        <w:rPr>
          <w:b/>
        </w:rPr>
        <w:t>:</w:t>
      </w:r>
      <w:r w:rsidRPr="00330D98">
        <w:rPr>
          <w:lang w:val="tr-TR"/>
        </w:rPr>
        <w:t xml:space="preserve"> </w:t>
      </w:r>
      <w:r w:rsidR="00891B8A" w:rsidRPr="00AA2C9D">
        <w:rPr>
          <w:lang w:val="tr-TR"/>
        </w:rPr>
        <w:t xml:space="preserve">Ảnh hưởng của XLC đến </w:t>
      </w:r>
      <w:r w:rsidR="00891B8A" w:rsidRPr="007412EC">
        <w:rPr>
          <w:lang w:val="tr-TR"/>
        </w:rPr>
        <w:t xml:space="preserve">vận tốc xung siêu âm </w:t>
      </w:r>
      <w:r w:rsidR="00891B8A">
        <w:rPr>
          <w:lang w:val="tr-TR"/>
        </w:rPr>
        <w:t>của các bê tông xi</w:t>
      </w:r>
      <w:r w:rsidR="00891B8A" w:rsidRPr="00AA2C9D">
        <w:rPr>
          <w:lang w:val="tr-TR"/>
        </w:rPr>
        <w:t xml:space="preserve"> măng</w:t>
      </w:r>
    </w:p>
    <w:p w:rsidR="00891B8A" w:rsidRDefault="00891B8A" w:rsidP="00891B8A">
      <w:pPr>
        <w:rPr>
          <w:szCs w:val="20"/>
          <w:lang w:val="tr-TR"/>
        </w:rPr>
      </w:pPr>
      <w:r>
        <w:rPr>
          <w:szCs w:val="20"/>
          <w:lang w:val="tr-TR"/>
        </w:rPr>
        <w:t>Kết quả trên Hình 5 cho thấy ở các độ tuổi đến 56 ngày, v</w:t>
      </w:r>
      <w:r w:rsidRPr="00D37019">
        <w:rPr>
          <w:szCs w:val="20"/>
          <w:lang w:val="tr-TR"/>
        </w:rPr>
        <w:t>ận tốc xung siêu âm</w:t>
      </w:r>
      <w:r>
        <w:rPr>
          <w:szCs w:val="20"/>
          <w:lang w:val="tr-TR"/>
        </w:rPr>
        <w:t xml:space="preserve"> của bê tông đạt giá trị cao nhất với hàm lượng 30%XLC, điều này đồng nghĩa với bê tông </w:t>
      </w:r>
      <w:r w:rsidRPr="00A02E7A">
        <w:rPr>
          <w:szCs w:val="20"/>
          <w:lang w:val="tr-TR"/>
        </w:rPr>
        <w:t>30XLC</w:t>
      </w:r>
      <w:r>
        <w:rPr>
          <w:szCs w:val="20"/>
          <w:lang w:val="tr-TR"/>
        </w:rPr>
        <w:t xml:space="preserve"> có độ đặc chắc lớn nhất, kết quả này rất phù hợp với sự phát triển cường độ của nó. V</w:t>
      </w:r>
      <w:r w:rsidRPr="00D37019">
        <w:rPr>
          <w:szCs w:val="20"/>
          <w:lang w:val="tr-TR"/>
        </w:rPr>
        <w:t>ận tốc xung siêu âm</w:t>
      </w:r>
      <w:r>
        <w:rPr>
          <w:szCs w:val="20"/>
          <w:lang w:val="tr-TR"/>
        </w:rPr>
        <w:t xml:space="preserve"> của các bê tông chứa XLC ở độ tuổi muộn 56 ngày phát triển nhanh hơn sơ với bê tông thường.</w:t>
      </w:r>
    </w:p>
    <w:p w:rsidR="00891B8A" w:rsidRPr="00541E7C" w:rsidRDefault="00891B8A" w:rsidP="00891B8A">
      <w:pPr>
        <w:pStyle w:val="Heading2"/>
      </w:pPr>
      <w:r w:rsidRPr="00541E7C">
        <w:t>Độ chống thấm nước</w:t>
      </w:r>
    </w:p>
    <w:p w:rsidR="00DF0FE4" w:rsidRPr="00891B8A" w:rsidRDefault="00891B8A" w:rsidP="00330D98">
      <w:pPr>
        <w:rPr>
          <w:lang w:val="tr-TR"/>
        </w:rPr>
      </w:pPr>
      <w:r>
        <w:rPr>
          <w:lang w:val="tr-TR"/>
        </w:rPr>
        <w:t>Thí nghiệm độ chống thấm nước của các</w:t>
      </w:r>
      <w:r w:rsidRPr="00FD4B60">
        <w:rPr>
          <w:lang w:val="tr-TR"/>
        </w:rPr>
        <w:t xml:space="preserve"> loại bê tông xi măng được thí nghiệm ở </w:t>
      </w:r>
      <w:r>
        <w:rPr>
          <w:lang w:val="tr-TR"/>
        </w:rPr>
        <w:t xml:space="preserve">28 </w:t>
      </w:r>
      <w:r w:rsidRPr="00FD4B60">
        <w:rPr>
          <w:lang w:val="tr-TR"/>
        </w:rPr>
        <w:t xml:space="preserve">ngày tuổi (mỗi tổ gồm </w:t>
      </w:r>
      <w:r>
        <w:rPr>
          <w:lang w:val="tr-TR"/>
        </w:rPr>
        <w:t>6</w:t>
      </w:r>
      <w:r w:rsidRPr="00FD4B60">
        <w:rPr>
          <w:lang w:val="tr-TR"/>
        </w:rPr>
        <w:t xml:space="preserve"> mẫu</w:t>
      </w:r>
      <w:r>
        <w:rPr>
          <w:lang w:val="tr-TR"/>
        </w:rPr>
        <w:t xml:space="preserve"> trụ 150x150 mm</w:t>
      </w:r>
      <w:r w:rsidRPr="00FD4B60">
        <w:rPr>
          <w:lang w:val="tr-TR"/>
        </w:rPr>
        <w:t>).</w:t>
      </w:r>
      <w:r>
        <w:rPr>
          <w:lang w:val="tr-TR"/>
        </w:rPr>
        <w:t xml:space="preserve"> </w:t>
      </w:r>
      <w:r w:rsidRPr="004E0016">
        <w:rPr>
          <w:bCs/>
          <w:lang w:val="pt-BR"/>
        </w:rPr>
        <w:t xml:space="preserve">Trong thí nghiệm </w:t>
      </w:r>
      <w:r w:rsidRPr="00891B8A">
        <w:rPr>
          <w:bCs/>
          <w:lang w:val="pt-BR"/>
        </w:rPr>
        <w:t>này,</w:t>
      </w:r>
      <w:r>
        <w:rPr>
          <w:bCs/>
          <w:lang w:val="vi-VN"/>
        </w:rPr>
        <w:t xml:space="preserve"> áp lực nước sẽ được tăng đến mức tối đa là 1,8 MPa</w:t>
      </w:r>
      <w:r w:rsidRPr="00891B8A">
        <w:rPr>
          <w:bCs/>
          <w:lang w:val="pt-BR"/>
        </w:rPr>
        <w:t>.</w:t>
      </w:r>
      <w:r w:rsidRPr="00891B8A">
        <w:rPr>
          <w:rStyle w:val="fontstyle01"/>
          <w:szCs w:val="20"/>
          <w:lang w:val="pt-BR"/>
        </w:rPr>
        <w:t xml:space="preserve"> </w:t>
      </w:r>
      <w:r w:rsidRPr="00891B8A">
        <w:rPr>
          <w:lang w:val="tr-TR"/>
        </w:rPr>
        <w:t>Kết quả thí nghiệm cho thấy các loại bê tông cường độ</w:t>
      </w:r>
      <w:r>
        <w:rPr>
          <w:lang w:val="tr-TR"/>
        </w:rPr>
        <w:t xml:space="preserve"> cao có cấp chống thấm nước đạt trên cấp B16. Như vậy với bê tông cường độ cao thì độ chống thấm nước không còn và vấn </w:t>
      </w:r>
      <w:r>
        <w:rPr>
          <w:lang w:val="tr-TR"/>
        </w:rPr>
        <w:lastRenderedPageBreak/>
        <w:t>đề quan trọng.</w:t>
      </w:r>
    </w:p>
    <w:p w:rsidR="00494919" w:rsidRDefault="00E368BE" w:rsidP="00E30DF7">
      <w:pPr>
        <w:pStyle w:val="Heading1"/>
      </w:pPr>
      <w:r>
        <w:t>Kết luận</w:t>
      </w:r>
    </w:p>
    <w:p w:rsidR="008B1F01" w:rsidRPr="002C5DC6" w:rsidRDefault="008B1F01" w:rsidP="008B1F01">
      <w:pPr>
        <w:rPr>
          <w:lang w:val="tr-TR"/>
        </w:rPr>
      </w:pPr>
      <w:r w:rsidRPr="002C5DC6">
        <w:rPr>
          <w:lang w:val="tr-TR"/>
        </w:rPr>
        <w:t>Qua kết</w:t>
      </w:r>
      <w:bookmarkStart w:id="2" w:name="_GoBack"/>
      <w:bookmarkEnd w:id="2"/>
      <w:r w:rsidRPr="002C5DC6">
        <w:rPr>
          <w:lang w:val="tr-TR"/>
        </w:rPr>
        <w:t xml:space="preserve"> quả nghiên cứu, đề tài rút ra một số kết luận như sau:</w:t>
      </w:r>
    </w:p>
    <w:p w:rsidR="008B1F01" w:rsidRPr="002C5DC6" w:rsidRDefault="008B1F01" w:rsidP="008B1F01">
      <w:pPr>
        <w:rPr>
          <w:lang w:val="tr-TR"/>
        </w:rPr>
      </w:pPr>
      <w:r w:rsidRPr="002C5DC6">
        <w:rPr>
          <w:lang w:val="tr-TR"/>
        </w:rPr>
        <w:t xml:space="preserve">XLC kéo dài thời gian đông kết của hồ xi măng, thời gian đông kết của hồ xi măng tỉ lệ thuận với hàm lượng XLC sử dụng. </w:t>
      </w:r>
    </w:p>
    <w:p w:rsidR="008B1F01" w:rsidRPr="002C5DC6" w:rsidRDefault="008B1F01" w:rsidP="008B1F01">
      <w:pPr>
        <w:rPr>
          <w:lang w:val="tr-TR"/>
        </w:rPr>
      </w:pPr>
      <w:r w:rsidRPr="002C5DC6">
        <w:rPr>
          <w:lang w:val="tr-TR"/>
        </w:rPr>
        <w:t>XLC cải thiện độ sụt của của hỗn hợp bê tông, độ sụt của hỗn hợp bê tông tăng tỉ lệ thuận với hàm lượng XLC thay thế xi măng. Tuy nhiên, khi hàm lượng XLC lên đến 50% thì độ sụt của hỗn hợp bê tông lại có dấu hiệu giảm xuống.</w:t>
      </w:r>
    </w:p>
    <w:p w:rsidR="00F31236" w:rsidRDefault="008B1F01" w:rsidP="008B1F01">
      <w:pPr>
        <w:rPr>
          <w:lang w:val="vi-VN"/>
        </w:rPr>
      </w:pPr>
      <w:r w:rsidRPr="002C5DC6">
        <w:rPr>
          <w:lang w:val="tr-TR"/>
        </w:rPr>
        <w:t>XLC làm giảm cường độ của bê tông ở các độ tuổi sớm trước 3 ngày. Ở các độ tuổi muộn (từ sau 28 ngày), sự phát triển cường độ của bê tông chứa XLC ca</w:t>
      </w:r>
      <w:r w:rsidR="005737D2">
        <w:rPr>
          <w:lang w:val="tr-TR"/>
        </w:rPr>
        <w:t>o hơn so với bê tông đối chứng.</w:t>
      </w:r>
      <w:r w:rsidR="005737D2">
        <w:rPr>
          <w:lang w:val="vi-VN"/>
        </w:rPr>
        <w:t xml:space="preserve"> </w:t>
      </w:r>
    </w:p>
    <w:p w:rsidR="005737D2" w:rsidRDefault="005737D2" w:rsidP="00F31236">
      <w:pPr>
        <w:ind w:firstLine="0"/>
        <w:rPr>
          <w:lang w:val="tr-TR"/>
        </w:rPr>
      </w:pPr>
      <w:r>
        <w:rPr>
          <w:lang w:val="tr-TR"/>
        </w:rPr>
        <w:tab/>
      </w:r>
      <w:r w:rsidR="008B1F01" w:rsidRPr="002C5DC6">
        <w:rPr>
          <w:lang w:val="tr-TR"/>
        </w:rPr>
        <w:t>Trong nghiên cứu nà</w:t>
      </w:r>
      <w:r>
        <w:rPr>
          <w:lang w:val="tr-TR"/>
        </w:rPr>
        <w:t xml:space="preserve">y, hàm lượng XLC sử dụng tối ưu </w:t>
      </w:r>
      <w:r w:rsidR="008B1F01" w:rsidRPr="002C5DC6">
        <w:rPr>
          <w:lang w:val="tr-TR"/>
        </w:rPr>
        <w:t>trong bê tông cường độ cao là 30%.</w:t>
      </w:r>
    </w:p>
    <w:sdt>
      <w:sdtPr>
        <w:rPr>
          <w:b w:val="0"/>
          <w:sz w:val="16"/>
          <w:szCs w:val="28"/>
        </w:rPr>
        <w:id w:val="-2068557035"/>
        <w:docPartObj>
          <w:docPartGallery w:val="Bibliographies"/>
          <w:docPartUnique/>
        </w:docPartObj>
      </w:sdtPr>
      <w:sdtEndPr/>
      <w:sdtContent>
        <w:p w:rsidR="003A559D" w:rsidRPr="00A02E7A" w:rsidRDefault="003A559D" w:rsidP="00AA2F8E">
          <w:pPr>
            <w:pStyle w:val="Heading1"/>
            <w:numPr>
              <w:ilvl w:val="0"/>
              <w:numId w:val="0"/>
            </w:numPr>
            <w:jc w:val="center"/>
            <w:rPr>
              <w:sz w:val="16"/>
              <w:szCs w:val="16"/>
              <w:lang w:val="tr-TR"/>
            </w:rPr>
          </w:pPr>
          <w:r w:rsidRPr="00A02E7A">
            <w:rPr>
              <w:lang w:val="tr-TR"/>
            </w:rPr>
            <w:t>Tài liệu tham khảo</w:t>
          </w:r>
        </w:p>
        <w:sdt>
          <w:sdtPr>
            <w:rPr>
              <w:sz w:val="16"/>
              <w:szCs w:val="16"/>
            </w:rPr>
            <w:id w:val="111145805"/>
            <w:bibliography/>
          </w:sdtPr>
          <w:sdtEndPr/>
          <w:sdtContent>
            <w:p w:rsidR="00AA2F8E" w:rsidRPr="00A02E7A" w:rsidRDefault="00AA2F8E" w:rsidP="00AA2F8E">
              <w:pPr>
                <w:ind w:firstLine="0"/>
                <w:rPr>
                  <w:sz w:val="16"/>
                  <w:szCs w:val="16"/>
                  <w:lang w:val="tr-TR"/>
                </w:rPr>
              </w:pPr>
              <w:r w:rsidRPr="00A02E7A">
                <w:rPr>
                  <w:sz w:val="16"/>
                  <w:szCs w:val="16"/>
                  <w:lang w:val="tr-TR"/>
                </w:rPr>
                <w:t xml:space="preserve">[1]. Nguyễn Văn Công, Nguyễn Văn Ngôn, “Nghiên cứu thành phần, tính công tác và độ bền sunphat của bê tông có cấp độ bền B40 sử dụng xỉ hạt lò cao nghiền mịn”, </w:t>
              </w:r>
              <w:r w:rsidRPr="00A02E7A">
                <w:rPr>
                  <w:i/>
                  <w:color w:val="000000"/>
                  <w:sz w:val="16"/>
                  <w:szCs w:val="16"/>
                  <w:shd w:val="clear" w:color="auto" w:fill="FFFFFF"/>
                  <w:lang w:val="tr-TR"/>
                </w:rPr>
                <w:t>Tạp chí Khoa học Đại học Huế</w:t>
              </w:r>
              <w:r w:rsidRPr="00A02E7A">
                <w:rPr>
                  <w:color w:val="000000"/>
                  <w:sz w:val="16"/>
                  <w:szCs w:val="16"/>
                  <w:shd w:val="clear" w:color="auto" w:fill="FFFFFF"/>
                  <w:lang w:val="tr-TR"/>
                </w:rPr>
                <w:t>, Tập 126, Số 2, 2017, trang 81-92.</w:t>
              </w:r>
            </w:p>
            <w:p w:rsidR="00AA2F8E" w:rsidRPr="00A02E7A" w:rsidRDefault="00AA2F8E" w:rsidP="00AA2F8E">
              <w:pPr>
                <w:ind w:firstLine="0"/>
                <w:rPr>
                  <w:sz w:val="16"/>
                  <w:szCs w:val="16"/>
                  <w:lang w:val="tr-TR"/>
                </w:rPr>
              </w:pPr>
              <w:r w:rsidRPr="00A02E7A">
                <w:rPr>
                  <w:bCs/>
                  <w:sz w:val="16"/>
                  <w:szCs w:val="16"/>
                  <w:lang w:val="tr-TR"/>
                </w:rPr>
                <w:lastRenderedPageBreak/>
                <w:t xml:space="preserve">[2]. Nguyễn Công Thắng, Nguyễn Thị Thắng, Phạm Hữu Hanh, Nguyễn Văn Tuấn, Lê Trung Thành, Nguyễn Trọng Lâm, “Nghiên cứu chế tạo bê tông chất lượng cao sử dụng silica fume và xỉ lò cao hoạt hóa nghiền mịn ở Việt Nam”, </w:t>
              </w:r>
              <w:r w:rsidRPr="00A02E7A">
                <w:rPr>
                  <w:bCs/>
                  <w:i/>
                  <w:sz w:val="16"/>
                  <w:szCs w:val="16"/>
                  <w:lang w:val="tr-TR"/>
                </w:rPr>
                <w:t>Tạp chí Khoa học Công nghệ Xây dựng</w:t>
              </w:r>
              <w:r w:rsidRPr="00A02E7A">
                <w:rPr>
                  <w:bCs/>
                  <w:sz w:val="16"/>
                  <w:szCs w:val="16"/>
                  <w:lang w:val="tr-TR"/>
                </w:rPr>
                <w:t>, Số 15, 2013, trang 76-83.</w:t>
              </w:r>
            </w:p>
            <w:p w:rsidR="00AA2F8E" w:rsidRPr="00A02E7A" w:rsidRDefault="00AA2F8E" w:rsidP="00AA2F8E">
              <w:pPr>
                <w:ind w:firstLine="0"/>
                <w:rPr>
                  <w:bCs/>
                  <w:iCs/>
                  <w:sz w:val="16"/>
                  <w:szCs w:val="16"/>
                  <w:lang w:val="tr-TR"/>
                </w:rPr>
              </w:pPr>
              <w:r w:rsidRPr="00A02E7A">
                <w:rPr>
                  <w:bCs/>
                  <w:iCs/>
                  <w:sz w:val="16"/>
                  <w:szCs w:val="16"/>
                  <w:lang w:val="tr-TR"/>
                </w:rPr>
                <w:t xml:space="preserve">[3]. Nguyễn Tấn Khoa, Nguyễn Thanh Sang, “Ảnh hưởng của xỉ lò cao đến độ thấm ion clo của bê tông cát và ứng dụng cho các kết cấu bê tông cốt thép ven biển”, </w:t>
              </w:r>
              <w:r w:rsidRPr="00A02E7A">
                <w:rPr>
                  <w:bCs/>
                  <w:i/>
                  <w:iCs/>
                  <w:sz w:val="16"/>
                  <w:szCs w:val="16"/>
                  <w:lang w:val="tr-TR"/>
                </w:rPr>
                <w:t>Kỷ yếu Hội thảo khoa học Quốc gia Ứng dụng công nghệ mới trong công trình xanh</w:t>
              </w:r>
              <w:r w:rsidRPr="00A02E7A">
                <w:rPr>
                  <w:bCs/>
                  <w:iCs/>
                  <w:sz w:val="16"/>
                  <w:szCs w:val="16"/>
                  <w:lang w:val="tr-TR"/>
                </w:rPr>
                <w:t xml:space="preserve">, 2019, trang 1-12. </w:t>
              </w:r>
            </w:p>
            <w:p w:rsidR="00AA2F8E" w:rsidRPr="00C6511F" w:rsidRDefault="00AA2F8E" w:rsidP="00AA2F8E">
              <w:pPr>
                <w:ind w:firstLine="0"/>
                <w:rPr>
                  <w:sz w:val="16"/>
                  <w:szCs w:val="16"/>
                </w:rPr>
              </w:pPr>
              <w:r w:rsidRPr="00C6511F">
                <w:rPr>
                  <w:sz w:val="16"/>
                  <w:szCs w:val="16"/>
                  <w:lang w:val="tr-TR"/>
                </w:rPr>
                <w:t xml:space="preserve">[4]. Bộ Khoa học và Công nghệ, TCVN 3105-1993, </w:t>
              </w:r>
              <w:r w:rsidRPr="00C6511F">
                <w:rPr>
                  <w:sz w:val="16"/>
                  <w:szCs w:val="16"/>
                </w:rPr>
                <w:t>Hỗn hợp bê tông và bê tông nặng - Lấy mẫu, chế tạo và bảo dưỡng mẫu thử.</w:t>
              </w:r>
            </w:p>
            <w:p w:rsidR="00AA2F8E" w:rsidRPr="00C6511F" w:rsidRDefault="00AA2F8E" w:rsidP="00AA2F8E">
              <w:pPr>
                <w:ind w:firstLine="0"/>
                <w:rPr>
                  <w:sz w:val="16"/>
                  <w:szCs w:val="16"/>
                </w:rPr>
              </w:pPr>
              <w:r w:rsidRPr="00C6511F">
                <w:rPr>
                  <w:sz w:val="16"/>
                  <w:szCs w:val="16"/>
                  <w:lang w:val="tr-TR"/>
                </w:rPr>
                <w:t xml:space="preserve">[5]. Bộ Khoa học và Công nghệ, </w:t>
              </w:r>
              <w:r w:rsidRPr="00C6511F">
                <w:rPr>
                  <w:bCs/>
                  <w:sz w:val="16"/>
                  <w:szCs w:val="16"/>
                  <w:shd w:val="clear" w:color="auto" w:fill="FFFFFF"/>
                  <w:lang w:val="vi-VN"/>
                </w:rPr>
                <w:t>TCVN 6017</w:t>
              </w:r>
              <w:r w:rsidRPr="00C6511F">
                <w:rPr>
                  <w:sz w:val="16"/>
                  <w:szCs w:val="16"/>
                  <w:lang w:val="tr-TR"/>
                </w:rPr>
                <w:t xml:space="preserve">-2015, </w:t>
              </w:r>
              <w:r w:rsidRPr="00C6511F">
                <w:rPr>
                  <w:sz w:val="16"/>
                  <w:szCs w:val="16"/>
                </w:rPr>
                <w:t>Xi măng - Phương pháp xác định thời gian đông kết và độ ổn định thể tích.</w:t>
              </w:r>
            </w:p>
            <w:p w:rsidR="00AA2F8E" w:rsidRPr="00C6511F" w:rsidRDefault="00AA2F8E" w:rsidP="00AA2F8E">
              <w:pPr>
                <w:ind w:firstLine="0"/>
                <w:rPr>
                  <w:sz w:val="16"/>
                  <w:szCs w:val="16"/>
                  <w:shd w:val="clear" w:color="auto" w:fill="FFFFFF"/>
                </w:rPr>
              </w:pPr>
              <w:r w:rsidRPr="00C6511F">
                <w:rPr>
                  <w:sz w:val="16"/>
                  <w:szCs w:val="16"/>
                  <w:lang w:val="tr-TR"/>
                </w:rPr>
                <w:t xml:space="preserve">[6]. Bộ Khoa học và Công nghệ, TCVN 3106-1993, </w:t>
              </w:r>
              <w:r w:rsidRPr="00C6511F">
                <w:rPr>
                  <w:sz w:val="16"/>
                  <w:szCs w:val="16"/>
                  <w:shd w:val="clear" w:color="auto" w:fill="FFFFFF"/>
                </w:rPr>
                <w:t>Hỗn hợp bê tông nặng - phương pháp thử độ sụt.</w:t>
              </w:r>
            </w:p>
            <w:p w:rsidR="00AA2F8E" w:rsidRPr="00C6511F" w:rsidRDefault="00AA2F8E" w:rsidP="00AA2F8E">
              <w:pPr>
                <w:ind w:firstLine="0"/>
                <w:rPr>
                  <w:sz w:val="16"/>
                  <w:szCs w:val="16"/>
                  <w:shd w:val="clear" w:color="auto" w:fill="FFFFFF"/>
                </w:rPr>
              </w:pPr>
              <w:r w:rsidRPr="00C6511F">
                <w:rPr>
                  <w:sz w:val="16"/>
                  <w:szCs w:val="16"/>
                  <w:lang w:val="tr-TR"/>
                </w:rPr>
                <w:t>[7]. Bộ Khoa học và Công nghệ</w:t>
              </w:r>
              <w:r w:rsidRPr="00C6511F">
                <w:rPr>
                  <w:b/>
                  <w:bCs/>
                  <w:sz w:val="16"/>
                  <w:szCs w:val="16"/>
                  <w:shd w:val="clear" w:color="auto" w:fill="FFFFFF"/>
                </w:rPr>
                <w:t xml:space="preserve"> </w:t>
              </w:r>
              <w:r w:rsidRPr="00C6511F">
                <w:rPr>
                  <w:bCs/>
                  <w:sz w:val="16"/>
                  <w:szCs w:val="16"/>
                  <w:shd w:val="clear" w:color="auto" w:fill="FFFFFF"/>
                </w:rPr>
                <w:t>TCVN 3118-1993,</w:t>
              </w:r>
              <w:r w:rsidRPr="00C6511F">
                <w:rPr>
                  <w:b/>
                  <w:bCs/>
                  <w:sz w:val="16"/>
                  <w:szCs w:val="16"/>
                  <w:shd w:val="clear" w:color="auto" w:fill="FFFFFF"/>
                </w:rPr>
                <w:t xml:space="preserve"> </w:t>
              </w:r>
              <w:r w:rsidRPr="00C6511F">
                <w:rPr>
                  <w:sz w:val="16"/>
                  <w:szCs w:val="16"/>
                  <w:shd w:val="clear" w:color="auto" w:fill="FFFFFF"/>
                </w:rPr>
                <w:t>Bê tông nặng – phương pháp xác định cường độ nén</w:t>
              </w:r>
            </w:p>
            <w:p w:rsidR="00AA2F8E" w:rsidRPr="00C6511F" w:rsidRDefault="00AA2F8E" w:rsidP="00AA2F8E">
              <w:pPr>
                <w:ind w:firstLine="0"/>
                <w:rPr>
                  <w:sz w:val="16"/>
                  <w:szCs w:val="16"/>
                  <w:shd w:val="clear" w:color="auto" w:fill="FFFFFF"/>
                </w:rPr>
              </w:pPr>
              <w:r w:rsidRPr="00C6511F">
                <w:rPr>
                  <w:sz w:val="16"/>
                  <w:szCs w:val="16"/>
                  <w:lang w:val="tr-TR"/>
                </w:rPr>
                <w:t xml:space="preserve">[8]. Bộ Khoa học và Công nghệ, TCVN 3120-1993, </w:t>
              </w:r>
              <w:r w:rsidRPr="00C6511F">
                <w:rPr>
                  <w:sz w:val="16"/>
                  <w:szCs w:val="16"/>
                  <w:shd w:val="clear" w:color="auto" w:fill="FFFFFF"/>
                </w:rPr>
                <w:t>Bê tông nặng - phương pháp thử cường độ kéo khi bửa.</w:t>
              </w:r>
            </w:p>
            <w:p w:rsidR="00AA2F8E" w:rsidRPr="00C6511F" w:rsidRDefault="00AA2F8E" w:rsidP="00AA2F8E">
              <w:pPr>
                <w:ind w:firstLine="0"/>
                <w:rPr>
                  <w:bCs/>
                  <w:color w:val="000000"/>
                  <w:sz w:val="16"/>
                  <w:szCs w:val="16"/>
                </w:rPr>
              </w:pPr>
              <w:r w:rsidRPr="00C6511F">
                <w:rPr>
                  <w:sz w:val="16"/>
                  <w:szCs w:val="16"/>
                  <w:lang w:val="tr-TR"/>
                </w:rPr>
                <w:t xml:space="preserve">[9]. Bộ Khoa học và Công nghệ, TCVN 9357-2012, </w:t>
              </w:r>
              <w:r w:rsidRPr="00C6511F">
                <w:rPr>
                  <w:bCs/>
                  <w:color w:val="000000"/>
                  <w:sz w:val="16"/>
                  <w:szCs w:val="16"/>
                </w:rPr>
                <w:t>Bê tông nặng - Phương pháp thử không phá hủy - Đánh giá chất lượng bê tông bằng vận tốc xung siêu âm.</w:t>
              </w:r>
            </w:p>
            <w:p w:rsidR="00AA2F8E" w:rsidRPr="00C6511F" w:rsidRDefault="00AA2F8E" w:rsidP="00AA2F8E">
              <w:pPr>
                <w:ind w:firstLine="0"/>
                <w:rPr>
                  <w:bCs/>
                  <w:color w:val="000000"/>
                  <w:sz w:val="16"/>
                  <w:szCs w:val="16"/>
                </w:rPr>
              </w:pPr>
              <w:r w:rsidRPr="00C6511F">
                <w:rPr>
                  <w:sz w:val="16"/>
                  <w:szCs w:val="16"/>
                  <w:lang w:val="tr-TR"/>
                </w:rPr>
                <w:t xml:space="preserve">[10]. Bộ Khoa học và Công nghệ, TCVN 3116-1993, </w:t>
              </w:r>
              <w:r w:rsidRPr="00C6511F">
                <w:rPr>
                  <w:bCs/>
                  <w:color w:val="000000"/>
                  <w:sz w:val="16"/>
                  <w:szCs w:val="16"/>
                </w:rPr>
                <w:t>Bê tông nặng - Phương pháp xác định độ chống thấm nước.</w:t>
              </w:r>
            </w:p>
            <w:p w:rsidR="00AA2F8E" w:rsidRPr="00C6511F" w:rsidRDefault="00AA2F8E" w:rsidP="00AA2F8E">
              <w:pPr>
                <w:ind w:firstLine="0"/>
                <w:rPr>
                  <w:sz w:val="16"/>
                  <w:szCs w:val="16"/>
                </w:rPr>
              </w:pPr>
              <w:r w:rsidRPr="00C6511F">
                <w:rPr>
                  <w:bCs/>
                  <w:color w:val="000000"/>
                  <w:sz w:val="16"/>
                  <w:szCs w:val="16"/>
                </w:rPr>
                <w:t xml:space="preserve">[11]. </w:t>
              </w:r>
              <w:r w:rsidRPr="00C6511F">
                <w:rPr>
                  <w:color w:val="242021"/>
                  <w:sz w:val="16"/>
                  <w:szCs w:val="16"/>
                </w:rPr>
                <w:t xml:space="preserve">J. B. Newman, </w:t>
              </w:r>
              <w:r w:rsidRPr="00C6511F">
                <w:rPr>
                  <w:i/>
                  <w:iCs/>
                  <w:color w:val="242021"/>
                  <w:sz w:val="16"/>
                  <w:szCs w:val="16"/>
                </w:rPr>
                <w:t>Advanced Concrete Technology: Constituent Materials</w:t>
              </w:r>
              <w:r w:rsidRPr="00C6511F">
                <w:rPr>
                  <w:color w:val="242021"/>
                  <w:sz w:val="16"/>
                  <w:szCs w:val="16"/>
                </w:rPr>
                <w:t>, Butterworth-Heinemann, 2003.</w:t>
              </w:r>
            </w:p>
            <w:p w:rsidR="003A559D" w:rsidRPr="00F31236" w:rsidRDefault="00B90417" w:rsidP="00F31236">
              <w:pPr>
                <w:pStyle w:val="10TiliuthamkhoNidung"/>
                <w:sectPr w:rsidR="003A559D" w:rsidRPr="00F31236" w:rsidSect="00F31236">
                  <w:headerReference w:type="even" r:id="rId20"/>
                  <w:headerReference w:type="default" r:id="rId21"/>
                  <w:footerReference w:type="even" r:id="rId22"/>
                  <w:type w:val="continuous"/>
                  <w:pgSz w:w="10773" w:h="15026" w:code="9"/>
                  <w:pgMar w:top="567" w:right="567" w:bottom="567" w:left="567" w:header="284" w:footer="284" w:gutter="0"/>
                  <w:cols w:num="2" w:space="284"/>
                  <w:docGrid w:linePitch="360"/>
                </w:sectPr>
              </w:pPr>
            </w:p>
          </w:sdtContent>
        </w:sdt>
      </w:sdtContent>
    </w:sdt>
    <w:p w:rsidR="00086A66" w:rsidRDefault="00086A66" w:rsidP="005737D2">
      <w:pPr>
        <w:ind w:firstLine="0"/>
        <w:rPr>
          <w:b/>
          <w:sz w:val="18"/>
          <w:szCs w:val="18"/>
        </w:rPr>
      </w:pPr>
    </w:p>
    <w:p w:rsidR="00F31236" w:rsidRDefault="00F31236" w:rsidP="005737D2">
      <w:pPr>
        <w:ind w:firstLine="0"/>
        <w:rPr>
          <w:b/>
          <w:sz w:val="18"/>
          <w:szCs w:val="18"/>
        </w:rPr>
      </w:pPr>
    </w:p>
    <w:p w:rsidR="00F31236" w:rsidRDefault="00F31236" w:rsidP="005737D2">
      <w:pPr>
        <w:ind w:firstLine="0"/>
        <w:rPr>
          <w:b/>
          <w:sz w:val="18"/>
          <w:szCs w:val="18"/>
        </w:rPr>
      </w:pPr>
    </w:p>
    <w:p w:rsidR="00F31236" w:rsidRDefault="00F31236" w:rsidP="005737D2">
      <w:pPr>
        <w:ind w:firstLine="0"/>
        <w:rPr>
          <w:b/>
          <w:sz w:val="18"/>
          <w:szCs w:val="18"/>
        </w:rPr>
      </w:pPr>
    </w:p>
    <w:p w:rsidR="00F31236" w:rsidRDefault="00F31236" w:rsidP="005737D2">
      <w:pPr>
        <w:ind w:firstLine="0"/>
        <w:rPr>
          <w:b/>
          <w:sz w:val="18"/>
          <w:szCs w:val="18"/>
        </w:rPr>
      </w:pPr>
    </w:p>
    <w:p w:rsidR="00F31236" w:rsidRDefault="00F31236" w:rsidP="005737D2">
      <w:pPr>
        <w:ind w:firstLine="0"/>
        <w:rPr>
          <w:b/>
          <w:sz w:val="18"/>
          <w:szCs w:val="18"/>
        </w:rPr>
      </w:pPr>
    </w:p>
    <w:p w:rsidR="00F31236" w:rsidRDefault="00F31236" w:rsidP="005737D2">
      <w:pPr>
        <w:ind w:firstLine="0"/>
        <w:rPr>
          <w:b/>
          <w:sz w:val="18"/>
          <w:szCs w:val="18"/>
        </w:rPr>
      </w:pPr>
    </w:p>
    <w:sectPr w:rsidR="00F31236"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rgValue="AgBAADEAMAAgAFQA4ABpACAAbABpAMcedQAgAHQAaABhAG0AIABrAGgAox5vACAAKABOANkeaQAg&#10;AGQAdQBuAGcAKQA=" wne:acdName="acd4" wne:fciIndexBasedOn="0065"/>
    <wne:acd wne:argValue="AQAAAAMA" wne:acdName="acd5" wne:fciIndexBasedOn="0065"/>
    <wne:acd wne:argValue="AQAAAAQA" wne:acdName="acd6" wne:fciIndexBasedOn="0065"/>
    <wne:acd wne:argValue="AgBAADEAMAAgAFQA4ABpACAAbABpAMcedQAgAHQAaABhAG0AIABrAGgAox5vACAAKABOANkeaQAg&#10;AGQAdQBuAGcAKQA=" wne:acdName="acd7" wne:fciIndexBasedOn="0065"/>
    <wne:acd wne:argValue="AgBAADEAMAAgAFQA4ABpACAAbABpAMcedQAgAHQAaABhAG0AIABrAGgAox5vACAAKABOANkeaQAg&#10;AGQAdQBuAGcAKQA=" wne:acdName="acd8" wne:fciIndexBasedOn="0065"/>
    <wne:acd wne:argValue="AgBAADEAMAAgAFQA4ABpACAAbABpAMcedQAgAHQAaABhAG0AIABrAGgAox5vACAAKABOANkeaQAg&#10;AGQAdQBuAGcAKQA="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417" w:rsidRDefault="00B90417">
      <w:r>
        <w:separator/>
      </w:r>
    </w:p>
  </w:endnote>
  <w:endnote w:type="continuationSeparator" w:id="0">
    <w:p w:rsidR="00B90417" w:rsidRDefault="00B90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CB6" w:rsidRDefault="00357CB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7F8" w:rsidRDefault="00D947F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417" w:rsidRDefault="00B90417">
      <w:r>
        <w:separator/>
      </w:r>
    </w:p>
  </w:footnote>
  <w:footnote w:type="continuationSeparator" w:id="0">
    <w:p w:rsidR="00B90417" w:rsidRDefault="00B904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CB6" w:rsidRPr="003F4592" w:rsidRDefault="00B90417" w:rsidP="001E146D">
    <w:pPr>
      <w:pStyle w:val="Header"/>
      <w:pBdr>
        <w:bottom w:val="single" w:sz="4" w:space="3" w:color="auto"/>
      </w:pBdr>
      <w:ind w:firstLine="0"/>
    </w:pPr>
    <w:sdt>
      <w:sdtPr>
        <w:id w:val="-348265177"/>
      </w:sdtPr>
      <w:sdtEndPr/>
      <w:sdtContent>
        <w:r w:rsidR="00357CB6" w:rsidRPr="003F4592">
          <w:t xml:space="preserve">Tên </w:t>
        </w:r>
        <w:r w:rsidR="00357CB6">
          <w:rPr>
            <w:lang w:val="en-US"/>
          </w:rPr>
          <w:t xml:space="preserve">các </w:t>
        </w:r>
        <w:r w:rsidR="00357CB6">
          <w:t>sinh viên</w:t>
        </w:r>
        <w:r w:rsidR="00357CB6">
          <w:rPr>
            <w:lang w:val="en-US"/>
          </w:rPr>
          <w:t xml:space="preserve"> cách nhau bằng dấu phẩy</w:t>
        </w:r>
      </w:sdtContent>
    </w:sdt>
    <w:r w:rsidR="00357CB6">
      <w:tab/>
    </w:r>
    <w:r w:rsidR="00357CB6">
      <w:fldChar w:fldCharType="begin"/>
    </w:r>
    <w:r w:rsidR="00357CB6">
      <w:instrText xml:space="preserve"> PAGE   \* MERGEFORMAT </w:instrText>
    </w:r>
    <w:r w:rsidR="00357CB6">
      <w:fldChar w:fldCharType="separate"/>
    </w:r>
    <w:r w:rsidR="00357CB6">
      <w:rPr>
        <w:noProof/>
      </w:rPr>
      <w:t>2</w:t>
    </w:r>
    <w:r w:rsidR="00357CB6">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7CB6" w:rsidRPr="008A7FFD" w:rsidRDefault="00357CB6" w:rsidP="001E146D">
    <w:pPr>
      <w:pStyle w:val="Header"/>
      <w:pBdr>
        <w:bottom w:val="single" w:sz="4" w:space="3" w:color="auto"/>
      </w:pBdr>
      <w:ind w:firstLine="0"/>
      <w:rPr>
        <w:lang w:val="vi-VN"/>
      </w:rPr>
    </w:pPr>
    <w:r w:rsidRPr="003F4592">
      <w:fldChar w:fldCharType="begin"/>
    </w:r>
    <w:r w:rsidRPr="003F4592">
      <w:instrText xml:space="preserve"> PAGE   \* MERGEFORMAT </w:instrText>
    </w:r>
    <w:r w:rsidRPr="003F4592">
      <w:fldChar w:fldCharType="separate"/>
    </w:r>
    <w:r w:rsidR="00962ABE">
      <w:rPr>
        <w:noProof/>
      </w:rPr>
      <w:t>1</w:t>
    </w:r>
    <w:r w:rsidRPr="003F4592">
      <w:fldChar w:fldCharType="end"/>
    </w:r>
    <w:r w:rsidRPr="003F4592">
      <w:tab/>
    </w:r>
    <w:r>
      <w:rPr>
        <w:lang w:val="en-US"/>
      </w:rPr>
      <w:t xml:space="preserve">HỘI NGHỊ TỔNG KẾT HOẠT ĐỘNG SINH VIÊN NGHIÊN CỨU </w:t>
    </w:r>
    <w:r w:rsidR="008209BD">
      <w:rPr>
        <w:lang w:val="en-US"/>
      </w:rPr>
      <w:t>KHOA HỌC VÀ NHÓM SRT NĂM HỌC 2019-2020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7F8" w:rsidRPr="003F4592" w:rsidRDefault="000531EB" w:rsidP="003A559D">
    <w:pPr>
      <w:pStyle w:val="Header"/>
      <w:pBdr>
        <w:bottom w:val="single" w:sz="4" w:space="1" w:color="auto"/>
      </w:pBdr>
      <w:ind w:firstLine="0"/>
    </w:pPr>
    <w:r w:rsidRPr="008209BD">
      <w:rPr>
        <w:lang w:val="vi-VN"/>
      </w:rPr>
      <w:t>Nguyễn Đức Cường, Nguyễn Văn Phước</w:t>
    </w:r>
    <w:r w:rsidR="00D947F8">
      <w:tab/>
    </w:r>
    <w:r w:rsidR="00D947F8">
      <w:fldChar w:fldCharType="begin"/>
    </w:r>
    <w:r w:rsidR="00D947F8">
      <w:instrText xml:space="preserve"> PAGE   \* MERGEFORMAT </w:instrText>
    </w:r>
    <w:r w:rsidR="00D947F8">
      <w:fldChar w:fldCharType="separate"/>
    </w:r>
    <w:r w:rsidR="00962ABE">
      <w:rPr>
        <w:noProof/>
      </w:rPr>
      <w:t>4</w:t>
    </w:r>
    <w:r w:rsidR="00D947F8">
      <w:rPr>
        <w:noProof/>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47F8" w:rsidRPr="000531EB" w:rsidRDefault="00D947F8" w:rsidP="000531EB">
    <w:pPr>
      <w:pStyle w:val="Header"/>
      <w:pBdr>
        <w:bottom w:val="single" w:sz="4" w:space="3" w:color="auto"/>
      </w:pBdr>
      <w:ind w:firstLine="0"/>
      <w:rPr>
        <w:lang w:val="vi-VN"/>
      </w:rPr>
    </w:pPr>
    <w:r w:rsidRPr="003F4592">
      <w:fldChar w:fldCharType="begin"/>
    </w:r>
    <w:r w:rsidRPr="003F4592">
      <w:instrText xml:space="preserve"> PAGE   \* MERGEFORMAT </w:instrText>
    </w:r>
    <w:r w:rsidRPr="003F4592">
      <w:fldChar w:fldCharType="separate"/>
    </w:r>
    <w:r w:rsidR="00962ABE">
      <w:rPr>
        <w:noProof/>
      </w:rPr>
      <w:t>3</w:t>
    </w:r>
    <w:r w:rsidRPr="003F4592">
      <w:fldChar w:fldCharType="end"/>
    </w:r>
    <w:r w:rsidRPr="003F4592">
      <w:tab/>
    </w:r>
    <w:r w:rsidR="000531EB">
      <w:rPr>
        <w:lang w:val="en-US"/>
      </w:rPr>
      <w:t>HỘI NGHỊ TỔNG KẾT HOẠT ĐỘNG SINH VIÊN NGHIÊN CỨU KHOA HỌC VÀ NHÓM SRT NĂM HỌC 2019-2020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1620"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1">
    <w:nsid w:val="102B785F"/>
    <w:multiLevelType w:val="hybridMultilevel"/>
    <w:tmpl w:val="43384F58"/>
    <w:lvl w:ilvl="0" w:tplc="22522C46">
      <w:start w:val="1"/>
      <w:numFmt w:val="decimal"/>
      <w:lvlText w:val="%1."/>
      <w:lvlJc w:val="right"/>
      <w:pPr>
        <w:ind w:left="644" w:hanging="360"/>
      </w:pPr>
      <w:rPr>
        <w:rFonts w:hint="default"/>
      </w:rPr>
    </w:lvl>
    <w:lvl w:ilvl="1" w:tplc="042A0019" w:tentative="1">
      <w:start w:val="1"/>
      <w:numFmt w:val="lowerLetter"/>
      <w:lvlText w:val="%2."/>
      <w:lvlJc w:val="left"/>
      <w:pPr>
        <w:ind w:left="1582" w:hanging="360"/>
      </w:pPr>
    </w:lvl>
    <w:lvl w:ilvl="2" w:tplc="042A001B" w:tentative="1">
      <w:start w:val="1"/>
      <w:numFmt w:val="lowerRoman"/>
      <w:lvlText w:val="%3."/>
      <w:lvlJc w:val="right"/>
      <w:pPr>
        <w:ind w:left="2302" w:hanging="180"/>
      </w:pPr>
    </w:lvl>
    <w:lvl w:ilvl="3" w:tplc="042A000F" w:tentative="1">
      <w:start w:val="1"/>
      <w:numFmt w:val="decimal"/>
      <w:lvlText w:val="%4."/>
      <w:lvlJc w:val="left"/>
      <w:pPr>
        <w:ind w:left="3022" w:hanging="360"/>
      </w:pPr>
    </w:lvl>
    <w:lvl w:ilvl="4" w:tplc="042A0019" w:tentative="1">
      <w:start w:val="1"/>
      <w:numFmt w:val="lowerLetter"/>
      <w:lvlText w:val="%5."/>
      <w:lvlJc w:val="left"/>
      <w:pPr>
        <w:ind w:left="3742" w:hanging="360"/>
      </w:pPr>
    </w:lvl>
    <w:lvl w:ilvl="5" w:tplc="042A001B" w:tentative="1">
      <w:start w:val="1"/>
      <w:numFmt w:val="lowerRoman"/>
      <w:lvlText w:val="%6."/>
      <w:lvlJc w:val="right"/>
      <w:pPr>
        <w:ind w:left="4462" w:hanging="180"/>
      </w:pPr>
    </w:lvl>
    <w:lvl w:ilvl="6" w:tplc="042A000F" w:tentative="1">
      <w:start w:val="1"/>
      <w:numFmt w:val="decimal"/>
      <w:lvlText w:val="%7."/>
      <w:lvlJc w:val="left"/>
      <w:pPr>
        <w:ind w:left="5182" w:hanging="360"/>
      </w:pPr>
    </w:lvl>
    <w:lvl w:ilvl="7" w:tplc="042A0019" w:tentative="1">
      <w:start w:val="1"/>
      <w:numFmt w:val="lowerLetter"/>
      <w:lvlText w:val="%8."/>
      <w:lvlJc w:val="left"/>
      <w:pPr>
        <w:ind w:left="5902" w:hanging="360"/>
      </w:pPr>
    </w:lvl>
    <w:lvl w:ilvl="8" w:tplc="042A001B" w:tentative="1">
      <w:start w:val="1"/>
      <w:numFmt w:val="lowerRoman"/>
      <w:lvlText w:val="%9."/>
      <w:lvlJc w:val="right"/>
      <w:pPr>
        <w:ind w:left="6622" w:hanging="180"/>
      </w:pPr>
    </w:lvl>
  </w:abstractNum>
  <w:abstractNum w:abstractNumId="2">
    <w:nsid w:val="2C190864"/>
    <w:multiLevelType w:val="hybridMultilevel"/>
    <w:tmpl w:val="76005294"/>
    <w:lvl w:ilvl="0" w:tplc="45A08AAC">
      <w:start w:val="1"/>
      <w:numFmt w:val="decimal"/>
      <w:lvlText w:val="[%1]. "/>
      <w:lvlJc w:val="left"/>
      <w:pPr>
        <w:ind w:left="720" w:hanging="360"/>
      </w:pPr>
      <w:rPr>
        <w:rFonts w:ascii="Times New Roman" w:hAnsi="Times New Roman" w:hint="default"/>
        <w:b w:val="0"/>
        <w:i w:val="0"/>
        <w:spacing w:val="0"/>
        <w:sz w:val="2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nsid w:val="2D4A2E91"/>
    <w:multiLevelType w:val="hybridMultilevel"/>
    <w:tmpl w:val="43384F58"/>
    <w:lvl w:ilvl="0" w:tplc="22522C46">
      <w:start w:val="1"/>
      <w:numFmt w:val="decimal"/>
      <w:lvlText w:val="%1."/>
      <w:lvlJc w:val="right"/>
      <w:pPr>
        <w:ind w:left="502"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
    <w:nsid w:val="5DC2196E"/>
    <w:multiLevelType w:val="multilevel"/>
    <w:tmpl w:val="C034054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9]"/>
      <w:lvlJc w:val="left"/>
      <w:pPr>
        <w:tabs>
          <w:tab w:val="num" w:pos="454"/>
        </w:tabs>
        <w:ind w:left="454" w:hanging="454"/>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5">
    <w:nsid w:val="64206D58"/>
    <w:multiLevelType w:val="hybridMultilevel"/>
    <w:tmpl w:val="3EAA6A56"/>
    <w:lvl w:ilvl="0" w:tplc="45A08AAC">
      <w:start w:val="1"/>
      <w:numFmt w:val="decimal"/>
      <w:lvlText w:val="[%1]. "/>
      <w:lvlJc w:val="left"/>
      <w:pPr>
        <w:ind w:left="720" w:hanging="360"/>
      </w:pPr>
      <w:rPr>
        <w:rFonts w:ascii="Times New Roman" w:hAnsi="Times New Roman" w:hint="default"/>
        <w:b w:val="0"/>
        <w:i w:val="0"/>
        <w:spacing w:val="0"/>
        <w:sz w:val="2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
    <w:nsid w:val="6B70047D"/>
    <w:multiLevelType w:val="hybridMultilevel"/>
    <w:tmpl w:val="F33AA198"/>
    <w:lvl w:ilvl="0" w:tplc="27D6A5AE">
      <w:start w:val="1"/>
      <w:numFmt w:val="bullet"/>
      <w:lvlText w:val=""/>
      <w:lvlJc w:val="left"/>
      <w:pPr>
        <w:ind w:left="502"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nsid w:val="7A252E08"/>
    <w:multiLevelType w:val="hybridMultilevel"/>
    <w:tmpl w:val="520CF8DE"/>
    <w:lvl w:ilvl="0" w:tplc="AA784E52">
      <w:start w:val="1"/>
      <w:numFmt w:val="bullet"/>
      <w:lvlText w:val="­"/>
      <w:lvlJc w:val="left"/>
      <w:pPr>
        <w:ind w:left="1222" w:hanging="360"/>
      </w:pPr>
      <w:rPr>
        <w:rFonts w:ascii="Courier New" w:hAnsi="Courier New" w:cs="Times New Roman" w:hint="default"/>
      </w:rPr>
    </w:lvl>
    <w:lvl w:ilvl="1" w:tplc="042A0003" w:tentative="1">
      <w:start w:val="1"/>
      <w:numFmt w:val="bullet"/>
      <w:lvlText w:val="o"/>
      <w:lvlJc w:val="left"/>
      <w:pPr>
        <w:ind w:left="1942" w:hanging="360"/>
      </w:pPr>
      <w:rPr>
        <w:rFonts w:ascii="Courier New" w:hAnsi="Courier New" w:cs="Courier New" w:hint="default"/>
      </w:rPr>
    </w:lvl>
    <w:lvl w:ilvl="2" w:tplc="042A0005" w:tentative="1">
      <w:start w:val="1"/>
      <w:numFmt w:val="bullet"/>
      <w:lvlText w:val=""/>
      <w:lvlJc w:val="left"/>
      <w:pPr>
        <w:ind w:left="2662" w:hanging="360"/>
      </w:pPr>
      <w:rPr>
        <w:rFonts w:ascii="Wingdings" w:hAnsi="Wingdings" w:hint="default"/>
      </w:rPr>
    </w:lvl>
    <w:lvl w:ilvl="3" w:tplc="042A0001" w:tentative="1">
      <w:start w:val="1"/>
      <w:numFmt w:val="bullet"/>
      <w:lvlText w:val=""/>
      <w:lvlJc w:val="left"/>
      <w:pPr>
        <w:ind w:left="3382" w:hanging="360"/>
      </w:pPr>
      <w:rPr>
        <w:rFonts w:ascii="Symbol" w:hAnsi="Symbol" w:hint="default"/>
      </w:rPr>
    </w:lvl>
    <w:lvl w:ilvl="4" w:tplc="042A0003" w:tentative="1">
      <w:start w:val="1"/>
      <w:numFmt w:val="bullet"/>
      <w:lvlText w:val="o"/>
      <w:lvlJc w:val="left"/>
      <w:pPr>
        <w:ind w:left="4102" w:hanging="360"/>
      </w:pPr>
      <w:rPr>
        <w:rFonts w:ascii="Courier New" w:hAnsi="Courier New" w:cs="Courier New" w:hint="default"/>
      </w:rPr>
    </w:lvl>
    <w:lvl w:ilvl="5" w:tplc="042A0005" w:tentative="1">
      <w:start w:val="1"/>
      <w:numFmt w:val="bullet"/>
      <w:lvlText w:val=""/>
      <w:lvlJc w:val="left"/>
      <w:pPr>
        <w:ind w:left="4822" w:hanging="360"/>
      </w:pPr>
      <w:rPr>
        <w:rFonts w:ascii="Wingdings" w:hAnsi="Wingdings" w:hint="default"/>
      </w:rPr>
    </w:lvl>
    <w:lvl w:ilvl="6" w:tplc="042A0001" w:tentative="1">
      <w:start w:val="1"/>
      <w:numFmt w:val="bullet"/>
      <w:lvlText w:val=""/>
      <w:lvlJc w:val="left"/>
      <w:pPr>
        <w:ind w:left="5542" w:hanging="360"/>
      </w:pPr>
      <w:rPr>
        <w:rFonts w:ascii="Symbol" w:hAnsi="Symbol" w:hint="default"/>
      </w:rPr>
    </w:lvl>
    <w:lvl w:ilvl="7" w:tplc="042A0003" w:tentative="1">
      <w:start w:val="1"/>
      <w:numFmt w:val="bullet"/>
      <w:lvlText w:val="o"/>
      <w:lvlJc w:val="left"/>
      <w:pPr>
        <w:ind w:left="6262" w:hanging="360"/>
      </w:pPr>
      <w:rPr>
        <w:rFonts w:ascii="Courier New" w:hAnsi="Courier New" w:cs="Courier New" w:hint="default"/>
      </w:rPr>
    </w:lvl>
    <w:lvl w:ilvl="8" w:tplc="042A0005" w:tentative="1">
      <w:start w:val="1"/>
      <w:numFmt w:val="bullet"/>
      <w:lvlText w:val=""/>
      <w:lvlJc w:val="left"/>
      <w:pPr>
        <w:ind w:left="6982" w:hanging="360"/>
      </w:pPr>
      <w:rPr>
        <w:rFonts w:ascii="Wingdings" w:hAnsi="Wingdings" w:hint="default"/>
      </w:rPr>
    </w:lvl>
  </w:abstractNum>
  <w:num w:numId="1">
    <w:abstractNumId w:val="4"/>
  </w:num>
  <w:num w:numId="2">
    <w:abstractNumId w:val="0"/>
  </w:num>
  <w:num w:numId="3">
    <w:abstractNumId w:val="6"/>
  </w:num>
  <w:num w:numId="4">
    <w:abstractNumId w:val="7"/>
  </w:num>
  <w:num w:numId="5">
    <w:abstractNumId w:val="2"/>
  </w:num>
  <w:num w:numId="6">
    <w:abstractNumId w:val="5"/>
  </w:num>
  <w:num w:numId="7">
    <w:abstractNumId w:val="3"/>
  </w:num>
  <w:num w:numId="8">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TrueTypeFonts/>
  <w:saveSubsetFonts/>
  <w:mirrorMargins/>
  <w:activeWritingStyle w:appName="MSWord" w:lang="en-US" w:vendorID="64" w:dllVersion="131078" w:nlCheck="1" w:checkStyle="1"/>
  <w:activeWritingStyle w:appName="MSWord" w:lang="fr-FR" w:vendorID="64" w:dllVersion="131078" w:nlCheck="1" w:checkStyle="1"/>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09BB"/>
    <w:rsid w:val="00001C46"/>
    <w:rsid w:val="0000284D"/>
    <w:rsid w:val="000029F7"/>
    <w:rsid w:val="00003351"/>
    <w:rsid w:val="0000583E"/>
    <w:rsid w:val="000059AC"/>
    <w:rsid w:val="0001000C"/>
    <w:rsid w:val="00013B43"/>
    <w:rsid w:val="00014801"/>
    <w:rsid w:val="00016D8C"/>
    <w:rsid w:val="00020A45"/>
    <w:rsid w:val="0002324C"/>
    <w:rsid w:val="000240A9"/>
    <w:rsid w:val="000245E3"/>
    <w:rsid w:val="00027BEC"/>
    <w:rsid w:val="00034784"/>
    <w:rsid w:val="00034D6F"/>
    <w:rsid w:val="00035B6A"/>
    <w:rsid w:val="00035CF4"/>
    <w:rsid w:val="00037E28"/>
    <w:rsid w:val="000414B9"/>
    <w:rsid w:val="000417A9"/>
    <w:rsid w:val="0004609D"/>
    <w:rsid w:val="0004621E"/>
    <w:rsid w:val="0004719B"/>
    <w:rsid w:val="000476CB"/>
    <w:rsid w:val="000531EB"/>
    <w:rsid w:val="0005352A"/>
    <w:rsid w:val="00054279"/>
    <w:rsid w:val="00054AC5"/>
    <w:rsid w:val="000562F4"/>
    <w:rsid w:val="00060989"/>
    <w:rsid w:val="00064623"/>
    <w:rsid w:val="00065EAD"/>
    <w:rsid w:val="00066EA0"/>
    <w:rsid w:val="0006703E"/>
    <w:rsid w:val="00071182"/>
    <w:rsid w:val="00071CFB"/>
    <w:rsid w:val="00080DFE"/>
    <w:rsid w:val="00083590"/>
    <w:rsid w:val="000847A4"/>
    <w:rsid w:val="00086A34"/>
    <w:rsid w:val="00086A66"/>
    <w:rsid w:val="00090230"/>
    <w:rsid w:val="00097681"/>
    <w:rsid w:val="000A1C28"/>
    <w:rsid w:val="000A3AF9"/>
    <w:rsid w:val="000A3FB3"/>
    <w:rsid w:val="000A6D9E"/>
    <w:rsid w:val="000A7ACE"/>
    <w:rsid w:val="000B6166"/>
    <w:rsid w:val="000B6BBA"/>
    <w:rsid w:val="000B72B3"/>
    <w:rsid w:val="000C0109"/>
    <w:rsid w:val="000C1B38"/>
    <w:rsid w:val="000C7460"/>
    <w:rsid w:val="000D0B9B"/>
    <w:rsid w:val="000D0C01"/>
    <w:rsid w:val="000D219A"/>
    <w:rsid w:val="000D220B"/>
    <w:rsid w:val="000D25E4"/>
    <w:rsid w:val="000D4DBD"/>
    <w:rsid w:val="000E1324"/>
    <w:rsid w:val="000E443B"/>
    <w:rsid w:val="000E4587"/>
    <w:rsid w:val="000E4E5F"/>
    <w:rsid w:val="000E6E95"/>
    <w:rsid w:val="000F24BD"/>
    <w:rsid w:val="000F3312"/>
    <w:rsid w:val="000F469F"/>
    <w:rsid w:val="000F6EA3"/>
    <w:rsid w:val="000F711A"/>
    <w:rsid w:val="00100A84"/>
    <w:rsid w:val="00100F4D"/>
    <w:rsid w:val="0010263D"/>
    <w:rsid w:val="001066BD"/>
    <w:rsid w:val="00107A87"/>
    <w:rsid w:val="00110C2F"/>
    <w:rsid w:val="00112D39"/>
    <w:rsid w:val="00113608"/>
    <w:rsid w:val="001144EA"/>
    <w:rsid w:val="0011467B"/>
    <w:rsid w:val="00117470"/>
    <w:rsid w:val="00117CB0"/>
    <w:rsid w:val="001209E8"/>
    <w:rsid w:val="00121143"/>
    <w:rsid w:val="00122063"/>
    <w:rsid w:val="00122B2F"/>
    <w:rsid w:val="00125C9E"/>
    <w:rsid w:val="0012636C"/>
    <w:rsid w:val="001277D7"/>
    <w:rsid w:val="00127C7C"/>
    <w:rsid w:val="00130607"/>
    <w:rsid w:val="00133F6B"/>
    <w:rsid w:val="001364AE"/>
    <w:rsid w:val="001408A7"/>
    <w:rsid w:val="00140C32"/>
    <w:rsid w:val="00140E52"/>
    <w:rsid w:val="00141A82"/>
    <w:rsid w:val="001444BF"/>
    <w:rsid w:val="0014486B"/>
    <w:rsid w:val="0014633C"/>
    <w:rsid w:val="00146718"/>
    <w:rsid w:val="00146DC0"/>
    <w:rsid w:val="00150CB9"/>
    <w:rsid w:val="0015164D"/>
    <w:rsid w:val="00156D68"/>
    <w:rsid w:val="00165E83"/>
    <w:rsid w:val="00166DF1"/>
    <w:rsid w:val="00170F6E"/>
    <w:rsid w:val="00173F8B"/>
    <w:rsid w:val="0017440D"/>
    <w:rsid w:val="001755F4"/>
    <w:rsid w:val="001770E6"/>
    <w:rsid w:val="00177427"/>
    <w:rsid w:val="00180787"/>
    <w:rsid w:val="00181955"/>
    <w:rsid w:val="00182201"/>
    <w:rsid w:val="00183E3D"/>
    <w:rsid w:val="001855A6"/>
    <w:rsid w:val="00187C21"/>
    <w:rsid w:val="0019186F"/>
    <w:rsid w:val="00191CA2"/>
    <w:rsid w:val="00194A39"/>
    <w:rsid w:val="00195B27"/>
    <w:rsid w:val="00195F75"/>
    <w:rsid w:val="00196101"/>
    <w:rsid w:val="00197A38"/>
    <w:rsid w:val="001A205A"/>
    <w:rsid w:val="001A2414"/>
    <w:rsid w:val="001A2A1D"/>
    <w:rsid w:val="001A34E7"/>
    <w:rsid w:val="001A3843"/>
    <w:rsid w:val="001A3B6A"/>
    <w:rsid w:val="001A48B0"/>
    <w:rsid w:val="001B0DE0"/>
    <w:rsid w:val="001B1A07"/>
    <w:rsid w:val="001B236C"/>
    <w:rsid w:val="001B2720"/>
    <w:rsid w:val="001B4915"/>
    <w:rsid w:val="001B4AF4"/>
    <w:rsid w:val="001B5B0A"/>
    <w:rsid w:val="001C062B"/>
    <w:rsid w:val="001C4BBA"/>
    <w:rsid w:val="001D0469"/>
    <w:rsid w:val="001D1D00"/>
    <w:rsid w:val="001D777E"/>
    <w:rsid w:val="001D78E4"/>
    <w:rsid w:val="001E0C81"/>
    <w:rsid w:val="001E42EE"/>
    <w:rsid w:val="001E59EC"/>
    <w:rsid w:val="001E6893"/>
    <w:rsid w:val="001F01AF"/>
    <w:rsid w:val="001F0466"/>
    <w:rsid w:val="001F04BE"/>
    <w:rsid w:val="001F1556"/>
    <w:rsid w:val="001F334C"/>
    <w:rsid w:val="001F388B"/>
    <w:rsid w:val="001F3BB1"/>
    <w:rsid w:val="001F6FDC"/>
    <w:rsid w:val="001F7620"/>
    <w:rsid w:val="00201075"/>
    <w:rsid w:val="00201212"/>
    <w:rsid w:val="00201344"/>
    <w:rsid w:val="00203538"/>
    <w:rsid w:val="00203715"/>
    <w:rsid w:val="00204720"/>
    <w:rsid w:val="00206745"/>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22DA"/>
    <w:rsid w:val="00223F3A"/>
    <w:rsid w:val="00225DD9"/>
    <w:rsid w:val="00226FED"/>
    <w:rsid w:val="002370CE"/>
    <w:rsid w:val="00237C5C"/>
    <w:rsid w:val="0024197B"/>
    <w:rsid w:val="002479EC"/>
    <w:rsid w:val="0025020D"/>
    <w:rsid w:val="00251DAE"/>
    <w:rsid w:val="00251F1D"/>
    <w:rsid w:val="00262171"/>
    <w:rsid w:val="00262BBE"/>
    <w:rsid w:val="00263827"/>
    <w:rsid w:val="0026465C"/>
    <w:rsid w:val="002650C9"/>
    <w:rsid w:val="00265DDA"/>
    <w:rsid w:val="0026600D"/>
    <w:rsid w:val="00271047"/>
    <w:rsid w:val="00271E22"/>
    <w:rsid w:val="00272FC8"/>
    <w:rsid w:val="0027339C"/>
    <w:rsid w:val="002765C0"/>
    <w:rsid w:val="00277D3A"/>
    <w:rsid w:val="00282AAE"/>
    <w:rsid w:val="00284C31"/>
    <w:rsid w:val="00285F23"/>
    <w:rsid w:val="00292963"/>
    <w:rsid w:val="0029658F"/>
    <w:rsid w:val="00296C21"/>
    <w:rsid w:val="002A06ED"/>
    <w:rsid w:val="002A15D5"/>
    <w:rsid w:val="002A21D0"/>
    <w:rsid w:val="002A2E7B"/>
    <w:rsid w:val="002A3C81"/>
    <w:rsid w:val="002A6752"/>
    <w:rsid w:val="002B0467"/>
    <w:rsid w:val="002B085F"/>
    <w:rsid w:val="002B09F4"/>
    <w:rsid w:val="002B315F"/>
    <w:rsid w:val="002B3917"/>
    <w:rsid w:val="002B576A"/>
    <w:rsid w:val="002B74BD"/>
    <w:rsid w:val="002B7A32"/>
    <w:rsid w:val="002C2982"/>
    <w:rsid w:val="002C4408"/>
    <w:rsid w:val="002C4556"/>
    <w:rsid w:val="002C536B"/>
    <w:rsid w:val="002C58EF"/>
    <w:rsid w:val="002C6CC8"/>
    <w:rsid w:val="002C7569"/>
    <w:rsid w:val="002D0F78"/>
    <w:rsid w:val="002D1EFB"/>
    <w:rsid w:val="002D26E5"/>
    <w:rsid w:val="002D2B3C"/>
    <w:rsid w:val="002D3D2F"/>
    <w:rsid w:val="002D4F15"/>
    <w:rsid w:val="002D6E74"/>
    <w:rsid w:val="002E2A11"/>
    <w:rsid w:val="002E2C51"/>
    <w:rsid w:val="002E5295"/>
    <w:rsid w:val="002E5301"/>
    <w:rsid w:val="002E667F"/>
    <w:rsid w:val="002E66BD"/>
    <w:rsid w:val="002F07A5"/>
    <w:rsid w:val="002F10B5"/>
    <w:rsid w:val="002F2651"/>
    <w:rsid w:val="002F4A4D"/>
    <w:rsid w:val="002F61F5"/>
    <w:rsid w:val="002F79E1"/>
    <w:rsid w:val="00300459"/>
    <w:rsid w:val="003027DE"/>
    <w:rsid w:val="00302F5F"/>
    <w:rsid w:val="0030375A"/>
    <w:rsid w:val="00304834"/>
    <w:rsid w:val="00305789"/>
    <w:rsid w:val="0030597B"/>
    <w:rsid w:val="00307EB2"/>
    <w:rsid w:val="0031087D"/>
    <w:rsid w:val="00311447"/>
    <w:rsid w:val="00311EDC"/>
    <w:rsid w:val="00312B3D"/>
    <w:rsid w:val="00312ECD"/>
    <w:rsid w:val="00321C98"/>
    <w:rsid w:val="00321F39"/>
    <w:rsid w:val="00326BFE"/>
    <w:rsid w:val="003303AF"/>
    <w:rsid w:val="00330D98"/>
    <w:rsid w:val="00334945"/>
    <w:rsid w:val="0033663C"/>
    <w:rsid w:val="00342414"/>
    <w:rsid w:val="003475DE"/>
    <w:rsid w:val="003502FF"/>
    <w:rsid w:val="0035072E"/>
    <w:rsid w:val="0035286B"/>
    <w:rsid w:val="0035346F"/>
    <w:rsid w:val="0035382C"/>
    <w:rsid w:val="00354411"/>
    <w:rsid w:val="00354ACB"/>
    <w:rsid w:val="00355152"/>
    <w:rsid w:val="00357CB6"/>
    <w:rsid w:val="00363A09"/>
    <w:rsid w:val="00364C7F"/>
    <w:rsid w:val="00365EE4"/>
    <w:rsid w:val="00366336"/>
    <w:rsid w:val="00367FB1"/>
    <w:rsid w:val="003702CB"/>
    <w:rsid w:val="003704E0"/>
    <w:rsid w:val="0037108E"/>
    <w:rsid w:val="0037290C"/>
    <w:rsid w:val="00373662"/>
    <w:rsid w:val="00375BE2"/>
    <w:rsid w:val="00381987"/>
    <w:rsid w:val="0038263E"/>
    <w:rsid w:val="003829C6"/>
    <w:rsid w:val="003832BC"/>
    <w:rsid w:val="003857F9"/>
    <w:rsid w:val="003857FF"/>
    <w:rsid w:val="00386E84"/>
    <w:rsid w:val="00393EF6"/>
    <w:rsid w:val="0039424B"/>
    <w:rsid w:val="0039793D"/>
    <w:rsid w:val="00397C1C"/>
    <w:rsid w:val="003A1AE4"/>
    <w:rsid w:val="003A1ED6"/>
    <w:rsid w:val="003A2412"/>
    <w:rsid w:val="003A4A42"/>
    <w:rsid w:val="003A559D"/>
    <w:rsid w:val="003A583B"/>
    <w:rsid w:val="003A5FA2"/>
    <w:rsid w:val="003A6380"/>
    <w:rsid w:val="003B2EFE"/>
    <w:rsid w:val="003B3545"/>
    <w:rsid w:val="003B3FDE"/>
    <w:rsid w:val="003B5643"/>
    <w:rsid w:val="003B7ED5"/>
    <w:rsid w:val="003C170D"/>
    <w:rsid w:val="003C3BB7"/>
    <w:rsid w:val="003C3F39"/>
    <w:rsid w:val="003C4D13"/>
    <w:rsid w:val="003C6069"/>
    <w:rsid w:val="003C6121"/>
    <w:rsid w:val="003D2DC6"/>
    <w:rsid w:val="003D4204"/>
    <w:rsid w:val="003D43D7"/>
    <w:rsid w:val="003D684D"/>
    <w:rsid w:val="003E1CA9"/>
    <w:rsid w:val="003E2342"/>
    <w:rsid w:val="003E2470"/>
    <w:rsid w:val="003E2D0D"/>
    <w:rsid w:val="003E45C7"/>
    <w:rsid w:val="003E6418"/>
    <w:rsid w:val="003E697E"/>
    <w:rsid w:val="003E7357"/>
    <w:rsid w:val="003E7C7B"/>
    <w:rsid w:val="003F08A1"/>
    <w:rsid w:val="003F1BCA"/>
    <w:rsid w:val="003F2BA2"/>
    <w:rsid w:val="003F2C02"/>
    <w:rsid w:val="003F4592"/>
    <w:rsid w:val="003F5354"/>
    <w:rsid w:val="003F60E8"/>
    <w:rsid w:val="004021CA"/>
    <w:rsid w:val="0040729C"/>
    <w:rsid w:val="004073D6"/>
    <w:rsid w:val="00410B04"/>
    <w:rsid w:val="0041257F"/>
    <w:rsid w:val="004147BC"/>
    <w:rsid w:val="00414F13"/>
    <w:rsid w:val="0042127A"/>
    <w:rsid w:val="004219C5"/>
    <w:rsid w:val="00423111"/>
    <w:rsid w:val="004239A3"/>
    <w:rsid w:val="0043243A"/>
    <w:rsid w:val="00432979"/>
    <w:rsid w:val="00436AFB"/>
    <w:rsid w:val="00437B69"/>
    <w:rsid w:val="00441084"/>
    <w:rsid w:val="0044225D"/>
    <w:rsid w:val="00444145"/>
    <w:rsid w:val="004459CB"/>
    <w:rsid w:val="00445BD2"/>
    <w:rsid w:val="004461BC"/>
    <w:rsid w:val="0045111A"/>
    <w:rsid w:val="00452BF4"/>
    <w:rsid w:val="00462457"/>
    <w:rsid w:val="00463F00"/>
    <w:rsid w:val="00464C8A"/>
    <w:rsid w:val="00464F46"/>
    <w:rsid w:val="00464F84"/>
    <w:rsid w:val="00470F1D"/>
    <w:rsid w:val="00471696"/>
    <w:rsid w:val="00471927"/>
    <w:rsid w:val="00472142"/>
    <w:rsid w:val="00473EF1"/>
    <w:rsid w:val="00476D48"/>
    <w:rsid w:val="00477461"/>
    <w:rsid w:val="00481DB1"/>
    <w:rsid w:val="0048551D"/>
    <w:rsid w:val="00491FE4"/>
    <w:rsid w:val="00493287"/>
    <w:rsid w:val="00494919"/>
    <w:rsid w:val="00496805"/>
    <w:rsid w:val="00497521"/>
    <w:rsid w:val="004A1A41"/>
    <w:rsid w:val="004A634D"/>
    <w:rsid w:val="004A6700"/>
    <w:rsid w:val="004A7EFA"/>
    <w:rsid w:val="004B1F60"/>
    <w:rsid w:val="004B2266"/>
    <w:rsid w:val="004B39B8"/>
    <w:rsid w:val="004B54C2"/>
    <w:rsid w:val="004B62CD"/>
    <w:rsid w:val="004B67C2"/>
    <w:rsid w:val="004C4655"/>
    <w:rsid w:val="004C6B6B"/>
    <w:rsid w:val="004D37A4"/>
    <w:rsid w:val="004D37A8"/>
    <w:rsid w:val="004D45DD"/>
    <w:rsid w:val="004D6539"/>
    <w:rsid w:val="004D66BD"/>
    <w:rsid w:val="004E0364"/>
    <w:rsid w:val="004E061B"/>
    <w:rsid w:val="004E6BD3"/>
    <w:rsid w:val="004F07C3"/>
    <w:rsid w:val="004F1310"/>
    <w:rsid w:val="004F3DBE"/>
    <w:rsid w:val="004F5145"/>
    <w:rsid w:val="004F7680"/>
    <w:rsid w:val="00500864"/>
    <w:rsid w:val="00503FAB"/>
    <w:rsid w:val="00504126"/>
    <w:rsid w:val="00505FA7"/>
    <w:rsid w:val="00510A88"/>
    <w:rsid w:val="00513340"/>
    <w:rsid w:val="00516033"/>
    <w:rsid w:val="005164C3"/>
    <w:rsid w:val="005168DA"/>
    <w:rsid w:val="00517D7A"/>
    <w:rsid w:val="00520772"/>
    <w:rsid w:val="005208F9"/>
    <w:rsid w:val="005216EE"/>
    <w:rsid w:val="0052202B"/>
    <w:rsid w:val="00524318"/>
    <w:rsid w:val="005251E5"/>
    <w:rsid w:val="00531929"/>
    <w:rsid w:val="00532A6F"/>
    <w:rsid w:val="00534068"/>
    <w:rsid w:val="00534643"/>
    <w:rsid w:val="00534958"/>
    <w:rsid w:val="00534989"/>
    <w:rsid w:val="00534B86"/>
    <w:rsid w:val="005366A9"/>
    <w:rsid w:val="005447FC"/>
    <w:rsid w:val="00544AF0"/>
    <w:rsid w:val="00545892"/>
    <w:rsid w:val="005463EC"/>
    <w:rsid w:val="00546915"/>
    <w:rsid w:val="00551B5F"/>
    <w:rsid w:val="00552898"/>
    <w:rsid w:val="00554147"/>
    <w:rsid w:val="00557502"/>
    <w:rsid w:val="00561526"/>
    <w:rsid w:val="00561E9C"/>
    <w:rsid w:val="00564E85"/>
    <w:rsid w:val="005670B3"/>
    <w:rsid w:val="005700AB"/>
    <w:rsid w:val="005716F8"/>
    <w:rsid w:val="005718A5"/>
    <w:rsid w:val="00572678"/>
    <w:rsid w:val="0057352B"/>
    <w:rsid w:val="00573541"/>
    <w:rsid w:val="005737D2"/>
    <w:rsid w:val="00573E60"/>
    <w:rsid w:val="005813D0"/>
    <w:rsid w:val="00583408"/>
    <w:rsid w:val="00583EAF"/>
    <w:rsid w:val="005849B5"/>
    <w:rsid w:val="00587D8F"/>
    <w:rsid w:val="00593064"/>
    <w:rsid w:val="00595230"/>
    <w:rsid w:val="005A178B"/>
    <w:rsid w:val="005A25D5"/>
    <w:rsid w:val="005A2699"/>
    <w:rsid w:val="005A50E6"/>
    <w:rsid w:val="005A5F72"/>
    <w:rsid w:val="005A69A9"/>
    <w:rsid w:val="005A7227"/>
    <w:rsid w:val="005B1BBD"/>
    <w:rsid w:val="005B3ACF"/>
    <w:rsid w:val="005B7D15"/>
    <w:rsid w:val="005C32FD"/>
    <w:rsid w:val="005C4AE5"/>
    <w:rsid w:val="005C65CB"/>
    <w:rsid w:val="005C759B"/>
    <w:rsid w:val="005D0EAE"/>
    <w:rsid w:val="005D4397"/>
    <w:rsid w:val="005D47E3"/>
    <w:rsid w:val="005E01FF"/>
    <w:rsid w:val="005E5ACC"/>
    <w:rsid w:val="005E6651"/>
    <w:rsid w:val="005E6AED"/>
    <w:rsid w:val="005F1D3E"/>
    <w:rsid w:val="005F40E9"/>
    <w:rsid w:val="005F6C18"/>
    <w:rsid w:val="00602DAD"/>
    <w:rsid w:val="00603316"/>
    <w:rsid w:val="006061F0"/>
    <w:rsid w:val="00606F15"/>
    <w:rsid w:val="00607B7B"/>
    <w:rsid w:val="00612C69"/>
    <w:rsid w:val="00616196"/>
    <w:rsid w:val="00617E71"/>
    <w:rsid w:val="00620F19"/>
    <w:rsid w:val="00623319"/>
    <w:rsid w:val="006250F0"/>
    <w:rsid w:val="00625ADA"/>
    <w:rsid w:val="0063069E"/>
    <w:rsid w:val="00631A10"/>
    <w:rsid w:val="00631E19"/>
    <w:rsid w:val="00636097"/>
    <w:rsid w:val="00640AB7"/>
    <w:rsid w:val="00642381"/>
    <w:rsid w:val="00645E33"/>
    <w:rsid w:val="00653C7B"/>
    <w:rsid w:val="0065618C"/>
    <w:rsid w:val="00656878"/>
    <w:rsid w:val="00657100"/>
    <w:rsid w:val="00660AA7"/>
    <w:rsid w:val="00661101"/>
    <w:rsid w:val="00663DDE"/>
    <w:rsid w:val="00664816"/>
    <w:rsid w:val="00672EBC"/>
    <w:rsid w:val="00672FBE"/>
    <w:rsid w:val="00673F03"/>
    <w:rsid w:val="006746FC"/>
    <w:rsid w:val="00674CBA"/>
    <w:rsid w:val="0067549C"/>
    <w:rsid w:val="00680995"/>
    <w:rsid w:val="00681BB3"/>
    <w:rsid w:val="00681F90"/>
    <w:rsid w:val="0068290F"/>
    <w:rsid w:val="00687CEC"/>
    <w:rsid w:val="00690501"/>
    <w:rsid w:val="006928B5"/>
    <w:rsid w:val="00692B63"/>
    <w:rsid w:val="00693EFC"/>
    <w:rsid w:val="006943F3"/>
    <w:rsid w:val="0069703A"/>
    <w:rsid w:val="006A0913"/>
    <w:rsid w:val="006A2211"/>
    <w:rsid w:val="006A2A0B"/>
    <w:rsid w:val="006A53A2"/>
    <w:rsid w:val="006A6EF3"/>
    <w:rsid w:val="006B526B"/>
    <w:rsid w:val="006C1728"/>
    <w:rsid w:val="006C2455"/>
    <w:rsid w:val="006C3095"/>
    <w:rsid w:val="006C3A5F"/>
    <w:rsid w:val="006C53FD"/>
    <w:rsid w:val="006C5CD0"/>
    <w:rsid w:val="006C6E05"/>
    <w:rsid w:val="006D2BCF"/>
    <w:rsid w:val="006D302B"/>
    <w:rsid w:val="006D5F6A"/>
    <w:rsid w:val="006E04CD"/>
    <w:rsid w:val="006E0EC5"/>
    <w:rsid w:val="006E0EF5"/>
    <w:rsid w:val="006E0F50"/>
    <w:rsid w:val="006E155F"/>
    <w:rsid w:val="006E2209"/>
    <w:rsid w:val="006E2CBF"/>
    <w:rsid w:val="006E4210"/>
    <w:rsid w:val="006E6DAE"/>
    <w:rsid w:val="006E71A6"/>
    <w:rsid w:val="006E7469"/>
    <w:rsid w:val="006F11BA"/>
    <w:rsid w:val="006F1BE6"/>
    <w:rsid w:val="006F6A72"/>
    <w:rsid w:val="006F701E"/>
    <w:rsid w:val="00700225"/>
    <w:rsid w:val="007008BD"/>
    <w:rsid w:val="00702BB2"/>
    <w:rsid w:val="00705888"/>
    <w:rsid w:val="0070652D"/>
    <w:rsid w:val="00706792"/>
    <w:rsid w:val="00706CED"/>
    <w:rsid w:val="007110D9"/>
    <w:rsid w:val="007120A2"/>
    <w:rsid w:val="00713910"/>
    <w:rsid w:val="00713F17"/>
    <w:rsid w:val="0071679E"/>
    <w:rsid w:val="00722101"/>
    <w:rsid w:val="00722CAA"/>
    <w:rsid w:val="007249D0"/>
    <w:rsid w:val="00726691"/>
    <w:rsid w:val="007302B0"/>
    <w:rsid w:val="00730E30"/>
    <w:rsid w:val="00731C42"/>
    <w:rsid w:val="00733A45"/>
    <w:rsid w:val="00733FBF"/>
    <w:rsid w:val="007348E4"/>
    <w:rsid w:val="007363CE"/>
    <w:rsid w:val="00736514"/>
    <w:rsid w:val="00750A7D"/>
    <w:rsid w:val="00751D2C"/>
    <w:rsid w:val="0075277D"/>
    <w:rsid w:val="00752FF3"/>
    <w:rsid w:val="00753E38"/>
    <w:rsid w:val="007554AE"/>
    <w:rsid w:val="00756D26"/>
    <w:rsid w:val="00760E9D"/>
    <w:rsid w:val="00761188"/>
    <w:rsid w:val="00762843"/>
    <w:rsid w:val="00762BCC"/>
    <w:rsid w:val="0076555C"/>
    <w:rsid w:val="0076600B"/>
    <w:rsid w:val="00771613"/>
    <w:rsid w:val="007726F1"/>
    <w:rsid w:val="007736DA"/>
    <w:rsid w:val="0077472F"/>
    <w:rsid w:val="00774B96"/>
    <w:rsid w:val="00774FA4"/>
    <w:rsid w:val="007818EB"/>
    <w:rsid w:val="00784AEC"/>
    <w:rsid w:val="00787EB9"/>
    <w:rsid w:val="00791648"/>
    <w:rsid w:val="0079261D"/>
    <w:rsid w:val="00792EA0"/>
    <w:rsid w:val="00792FA5"/>
    <w:rsid w:val="007A0505"/>
    <w:rsid w:val="007A2927"/>
    <w:rsid w:val="007A3B65"/>
    <w:rsid w:val="007A4A11"/>
    <w:rsid w:val="007A5E62"/>
    <w:rsid w:val="007A6D01"/>
    <w:rsid w:val="007B085F"/>
    <w:rsid w:val="007B1873"/>
    <w:rsid w:val="007C0416"/>
    <w:rsid w:val="007C28F2"/>
    <w:rsid w:val="007C2BAF"/>
    <w:rsid w:val="007C4341"/>
    <w:rsid w:val="007C475A"/>
    <w:rsid w:val="007C4CA8"/>
    <w:rsid w:val="007C7D46"/>
    <w:rsid w:val="007D0BEE"/>
    <w:rsid w:val="007D11E1"/>
    <w:rsid w:val="007D1909"/>
    <w:rsid w:val="007D3D8A"/>
    <w:rsid w:val="007D4A42"/>
    <w:rsid w:val="007D75FC"/>
    <w:rsid w:val="007E5C34"/>
    <w:rsid w:val="007E68AD"/>
    <w:rsid w:val="007F0053"/>
    <w:rsid w:val="007F2F05"/>
    <w:rsid w:val="007F3460"/>
    <w:rsid w:val="007F3D83"/>
    <w:rsid w:val="007F4C0F"/>
    <w:rsid w:val="007F7A08"/>
    <w:rsid w:val="00807D4F"/>
    <w:rsid w:val="00812509"/>
    <w:rsid w:val="00815D58"/>
    <w:rsid w:val="008209BD"/>
    <w:rsid w:val="00826749"/>
    <w:rsid w:val="008274DA"/>
    <w:rsid w:val="00827C14"/>
    <w:rsid w:val="008323BB"/>
    <w:rsid w:val="00832468"/>
    <w:rsid w:val="00832EA3"/>
    <w:rsid w:val="008343C2"/>
    <w:rsid w:val="00835098"/>
    <w:rsid w:val="00835240"/>
    <w:rsid w:val="00835FA4"/>
    <w:rsid w:val="008360DE"/>
    <w:rsid w:val="008373BA"/>
    <w:rsid w:val="00843644"/>
    <w:rsid w:val="00843DF0"/>
    <w:rsid w:val="00845721"/>
    <w:rsid w:val="008506C1"/>
    <w:rsid w:val="00851F67"/>
    <w:rsid w:val="00852BEA"/>
    <w:rsid w:val="00852DEA"/>
    <w:rsid w:val="00854E7C"/>
    <w:rsid w:val="00855464"/>
    <w:rsid w:val="008573D8"/>
    <w:rsid w:val="00862702"/>
    <w:rsid w:val="00866DA9"/>
    <w:rsid w:val="00867307"/>
    <w:rsid w:val="00873087"/>
    <w:rsid w:val="00874077"/>
    <w:rsid w:val="00874C48"/>
    <w:rsid w:val="00874EFB"/>
    <w:rsid w:val="00875C1D"/>
    <w:rsid w:val="00882F9F"/>
    <w:rsid w:val="00883B78"/>
    <w:rsid w:val="00887BCF"/>
    <w:rsid w:val="00890628"/>
    <w:rsid w:val="00890AE4"/>
    <w:rsid w:val="00891B8A"/>
    <w:rsid w:val="00891C93"/>
    <w:rsid w:val="008937C4"/>
    <w:rsid w:val="008966F7"/>
    <w:rsid w:val="008968C2"/>
    <w:rsid w:val="00896B44"/>
    <w:rsid w:val="008A7A6F"/>
    <w:rsid w:val="008B13FD"/>
    <w:rsid w:val="008B1F01"/>
    <w:rsid w:val="008B7155"/>
    <w:rsid w:val="008C1BAF"/>
    <w:rsid w:val="008C215E"/>
    <w:rsid w:val="008C3D4B"/>
    <w:rsid w:val="008C4432"/>
    <w:rsid w:val="008C4940"/>
    <w:rsid w:val="008C70CB"/>
    <w:rsid w:val="008C732A"/>
    <w:rsid w:val="008D0870"/>
    <w:rsid w:val="008D0E36"/>
    <w:rsid w:val="008D22F6"/>
    <w:rsid w:val="008D33E0"/>
    <w:rsid w:val="008D3AF1"/>
    <w:rsid w:val="008D3D3B"/>
    <w:rsid w:val="008D521F"/>
    <w:rsid w:val="008D69A9"/>
    <w:rsid w:val="008E0D5D"/>
    <w:rsid w:val="008E49C8"/>
    <w:rsid w:val="008E6F97"/>
    <w:rsid w:val="008F15C3"/>
    <w:rsid w:val="008F3BE8"/>
    <w:rsid w:val="008F5EDF"/>
    <w:rsid w:val="009019A9"/>
    <w:rsid w:val="00902162"/>
    <w:rsid w:val="00902935"/>
    <w:rsid w:val="0090581E"/>
    <w:rsid w:val="00910346"/>
    <w:rsid w:val="00912AEE"/>
    <w:rsid w:val="00914C84"/>
    <w:rsid w:val="00916A5B"/>
    <w:rsid w:val="009177FA"/>
    <w:rsid w:val="0092075B"/>
    <w:rsid w:val="009207C3"/>
    <w:rsid w:val="00922C62"/>
    <w:rsid w:val="0092322C"/>
    <w:rsid w:val="00924962"/>
    <w:rsid w:val="00925634"/>
    <w:rsid w:val="00926949"/>
    <w:rsid w:val="0092792C"/>
    <w:rsid w:val="009317FC"/>
    <w:rsid w:val="00932460"/>
    <w:rsid w:val="00932841"/>
    <w:rsid w:val="00932EAB"/>
    <w:rsid w:val="00935BDE"/>
    <w:rsid w:val="00937D2B"/>
    <w:rsid w:val="00940DF3"/>
    <w:rsid w:val="009435A2"/>
    <w:rsid w:val="00947166"/>
    <w:rsid w:val="00950E7E"/>
    <w:rsid w:val="0095297E"/>
    <w:rsid w:val="00953207"/>
    <w:rsid w:val="009535F5"/>
    <w:rsid w:val="00953E79"/>
    <w:rsid w:val="009545D1"/>
    <w:rsid w:val="009546B4"/>
    <w:rsid w:val="00956604"/>
    <w:rsid w:val="00956F33"/>
    <w:rsid w:val="00960746"/>
    <w:rsid w:val="009618B2"/>
    <w:rsid w:val="009621A2"/>
    <w:rsid w:val="00962795"/>
    <w:rsid w:val="00962ABE"/>
    <w:rsid w:val="00967627"/>
    <w:rsid w:val="00974147"/>
    <w:rsid w:val="00974812"/>
    <w:rsid w:val="0097518E"/>
    <w:rsid w:val="00980124"/>
    <w:rsid w:val="009818AE"/>
    <w:rsid w:val="00982E78"/>
    <w:rsid w:val="00983D92"/>
    <w:rsid w:val="00987A46"/>
    <w:rsid w:val="009918E4"/>
    <w:rsid w:val="009922DE"/>
    <w:rsid w:val="00992D34"/>
    <w:rsid w:val="009959D0"/>
    <w:rsid w:val="009A12B0"/>
    <w:rsid w:val="009A1C45"/>
    <w:rsid w:val="009A2A84"/>
    <w:rsid w:val="009A608D"/>
    <w:rsid w:val="009A7F60"/>
    <w:rsid w:val="009B39BB"/>
    <w:rsid w:val="009C1E63"/>
    <w:rsid w:val="009C1F38"/>
    <w:rsid w:val="009C3701"/>
    <w:rsid w:val="009C3AF4"/>
    <w:rsid w:val="009C643E"/>
    <w:rsid w:val="009C6441"/>
    <w:rsid w:val="009C6FB4"/>
    <w:rsid w:val="009D17D5"/>
    <w:rsid w:val="009D2213"/>
    <w:rsid w:val="009D2CF4"/>
    <w:rsid w:val="009D2F08"/>
    <w:rsid w:val="009D4327"/>
    <w:rsid w:val="009D45C0"/>
    <w:rsid w:val="009E5D24"/>
    <w:rsid w:val="009F1FE9"/>
    <w:rsid w:val="009F2B69"/>
    <w:rsid w:val="009F2FAE"/>
    <w:rsid w:val="009F4109"/>
    <w:rsid w:val="009F51DF"/>
    <w:rsid w:val="009F5399"/>
    <w:rsid w:val="009F57CB"/>
    <w:rsid w:val="009F7CF8"/>
    <w:rsid w:val="00A00A78"/>
    <w:rsid w:val="00A01345"/>
    <w:rsid w:val="00A02E7A"/>
    <w:rsid w:val="00A04906"/>
    <w:rsid w:val="00A07BE0"/>
    <w:rsid w:val="00A15F2F"/>
    <w:rsid w:val="00A20B9C"/>
    <w:rsid w:val="00A317DF"/>
    <w:rsid w:val="00A31A45"/>
    <w:rsid w:val="00A34866"/>
    <w:rsid w:val="00A34949"/>
    <w:rsid w:val="00A34F06"/>
    <w:rsid w:val="00A35C5B"/>
    <w:rsid w:val="00A3684A"/>
    <w:rsid w:val="00A37047"/>
    <w:rsid w:val="00A43293"/>
    <w:rsid w:val="00A43BE8"/>
    <w:rsid w:val="00A43D4E"/>
    <w:rsid w:val="00A51339"/>
    <w:rsid w:val="00A54F7C"/>
    <w:rsid w:val="00A556D5"/>
    <w:rsid w:val="00A55EAA"/>
    <w:rsid w:val="00A64423"/>
    <w:rsid w:val="00A651D4"/>
    <w:rsid w:val="00A65BE7"/>
    <w:rsid w:val="00A709FC"/>
    <w:rsid w:val="00A72D62"/>
    <w:rsid w:val="00A7612E"/>
    <w:rsid w:val="00A77A87"/>
    <w:rsid w:val="00A9031F"/>
    <w:rsid w:val="00A94838"/>
    <w:rsid w:val="00A9596C"/>
    <w:rsid w:val="00A96A10"/>
    <w:rsid w:val="00A971F0"/>
    <w:rsid w:val="00AA1C66"/>
    <w:rsid w:val="00AA22B2"/>
    <w:rsid w:val="00AA2F8E"/>
    <w:rsid w:val="00AA493B"/>
    <w:rsid w:val="00AB0134"/>
    <w:rsid w:val="00AB4AD3"/>
    <w:rsid w:val="00AB4FBD"/>
    <w:rsid w:val="00AB6E5F"/>
    <w:rsid w:val="00AC6056"/>
    <w:rsid w:val="00AC68AC"/>
    <w:rsid w:val="00AD1ADF"/>
    <w:rsid w:val="00AD3172"/>
    <w:rsid w:val="00AD357B"/>
    <w:rsid w:val="00AE0E43"/>
    <w:rsid w:val="00AE36AE"/>
    <w:rsid w:val="00AE583F"/>
    <w:rsid w:val="00AE60F2"/>
    <w:rsid w:val="00AE78B3"/>
    <w:rsid w:val="00AF102D"/>
    <w:rsid w:val="00AF558D"/>
    <w:rsid w:val="00AF6622"/>
    <w:rsid w:val="00B016E3"/>
    <w:rsid w:val="00B02A40"/>
    <w:rsid w:val="00B02F2F"/>
    <w:rsid w:val="00B03CFD"/>
    <w:rsid w:val="00B06C9F"/>
    <w:rsid w:val="00B075A9"/>
    <w:rsid w:val="00B07813"/>
    <w:rsid w:val="00B16846"/>
    <w:rsid w:val="00B17946"/>
    <w:rsid w:val="00B179A5"/>
    <w:rsid w:val="00B22A6E"/>
    <w:rsid w:val="00B2351F"/>
    <w:rsid w:val="00B23F98"/>
    <w:rsid w:val="00B2459A"/>
    <w:rsid w:val="00B26715"/>
    <w:rsid w:val="00B26E83"/>
    <w:rsid w:val="00B30DEA"/>
    <w:rsid w:val="00B31A1D"/>
    <w:rsid w:val="00B31FE0"/>
    <w:rsid w:val="00B344CB"/>
    <w:rsid w:val="00B35B8B"/>
    <w:rsid w:val="00B3653C"/>
    <w:rsid w:val="00B40183"/>
    <w:rsid w:val="00B42720"/>
    <w:rsid w:val="00B44275"/>
    <w:rsid w:val="00B44A69"/>
    <w:rsid w:val="00B458F1"/>
    <w:rsid w:val="00B468E9"/>
    <w:rsid w:val="00B50220"/>
    <w:rsid w:val="00B50E59"/>
    <w:rsid w:val="00B51E2A"/>
    <w:rsid w:val="00B53A7D"/>
    <w:rsid w:val="00B57EC9"/>
    <w:rsid w:val="00B6194D"/>
    <w:rsid w:val="00B63E36"/>
    <w:rsid w:val="00B65E15"/>
    <w:rsid w:val="00B668AC"/>
    <w:rsid w:val="00B67C0E"/>
    <w:rsid w:val="00B67E2D"/>
    <w:rsid w:val="00B73E15"/>
    <w:rsid w:val="00B74791"/>
    <w:rsid w:val="00B750E5"/>
    <w:rsid w:val="00B76C2E"/>
    <w:rsid w:val="00B7754C"/>
    <w:rsid w:val="00B8005D"/>
    <w:rsid w:val="00B83078"/>
    <w:rsid w:val="00B83CD3"/>
    <w:rsid w:val="00B84CF8"/>
    <w:rsid w:val="00B85645"/>
    <w:rsid w:val="00B85F1F"/>
    <w:rsid w:val="00B85F70"/>
    <w:rsid w:val="00B90417"/>
    <w:rsid w:val="00B9285D"/>
    <w:rsid w:val="00B92899"/>
    <w:rsid w:val="00B94A69"/>
    <w:rsid w:val="00B95679"/>
    <w:rsid w:val="00B96582"/>
    <w:rsid w:val="00BA269B"/>
    <w:rsid w:val="00BA2767"/>
    <w:rsid w:val="00BA4426"/>
    <w:rsid w:val="00BA4605"/>
    <w:rsid w:val="00BA62AC"/>
    <w:rsid w:val="00BA6575"/>
    <w:rsid w:val="00BB1749"/>
    <w:rsid w:val="00BB26D3"/>
    <w:rsid w:val="00BB4CE3"/>
    <w:rsid w:val="00BB5A59"/>
    <w:rsid w:val="00BB672F"/>
    <w:rsid w:val="00BC0586"/>
    <w:rsid w:val="00BC0894"/>
    <w:rsid w:val="00BC51E7"/>
    <w:rsid w:val="00BC63EB"/>
    <w:rsid w:val="00BC73B6"/>
    <w:rsid w:val="00BD2C3C"/>
    <w:rsid w:val="00BD53AB"/>
    <w:rsid w:val="00BE402D"/>
    <w:rsid w:val="00BE5887"/>
    <w:rsid w:val="00BE7A51"/>
    <w:rsid w:val="00BF1111"/>
    <w:rsid w:val="00BF2A07"/>
    <w:rsid w:val="00C01899"/>
    <w:rsid w:val="00C03B16"/>
    <w:rsid w:val="00C05630"/>
    <w:rsid w:val="00C05825"/>
    <w:rsid w:val="00C05E35"/>
    <w:rsid w:val="00C15207"/>
    <w:rsid w:val="00C16C56"/>
    <w:rsid w:val="00C229D8"/>
    <w:rsid w:val="00C23210"/>
    <w:rsid w:val="00C2625E"/>
    <w:rsid w:val="00C30AD6"/>
    <w:rsid w:val="00C328C9"/>
    <w:rsid w:val="00C328E5"/>
    <w:rsid w:val="00C33419"/>
    <w:rsid w:val="00C356E7"/>
    <w:rsid w:val="00C41418"/>
    <w:rsid w:val="00C41513"/>
    <w:rsid w:val="00C46DE9"/>
    <w:rsid w:val="00C473C6"/>
    <w:rsid w:val="00C50B0C"/>
    <w:rsid w:val="00C5288B"/>
    <w:rsid w:val="00C56877"/>
    <w:rsid w:val="00C62699"/>
    <w:rsid w:val="00C633F7"/>
    <w:rsid w:val="00C63D39"/>
    <w:rsid w:val="00C6511F"/>
    <w:rsid w:val="00C666C2"/>
    <w:rsid w:val="00C708C7"/>
    <w:rsid w:val="00C73E6F"/>
    <w:rsid w:val="00C73F42"/>
    <w:rsid w:val="00C745DA"/>
    <w:rsid w:val="00C74D41"/>
    <w:rsid w:val="00C7516D"/>
    <w:rsid w:val="00C75202"/>
    <w:rsid w:val="00C85485"/>
    <w:rsid w:val="00C855BA"/>
    <w:rsid w:val="00C87005"/>
    <w:rsid w:val="00C90386"/>
    <w:rsid w:val="00C93FC3"/>
    <w:rsid w:val="00C9442C"/>
    <w:rsid w:val="00C950CC"/>
    <w:rsid w:val="00CA4009"/>
    <w:rsid w:val="00CA7CB8"/>
    <w:rsid w:val="00CB2B34"/>
    <w:rsid w:val="00CB5FC5"/>
    <w:rsid w:val="00CC1D6A"/>
    <w:rsid w:val="00CC23A1"/>
    <w:rsid w:val="00CC23B6"/>
    <w:rsid w:val="00CC2F68"/>
    <w:rsid w:val="00CC4815"/>
    <w:rsid w:val="00CC6455"/>
    <w:rsid w:val="00CC7475"/>
    <w:rsid w:val="00CD115B"/>
    <w:rsid w:val="00CD1EE4"/>
    <w:rsid w:val="00CD4176"/>
    <w:rsid w:val="00CD7216"/>
    <w:rsid w:val="00CD7397"/>
    <w:rsid w:val="00CD74CE"/>
    <w:rsid w:val="00CD7C0E"/>
    <w:rsid w:val="00CE01E8"/>
    <w:rsid w:val="00CE346F"/>
    <w:rsid w:val="00CE493E"/>
    <w:rsid w:val="00CE7E2F"/>
    <w:rsid w:val="00CF0FA8"/>
    <w:rsid w:val="00CF4CA7"/>
    <w:rsid w:val="00CF54C7"/>
    <w:rsid w:val="00CF6379"/>
    <w:rsid w:val="00CF78F6"/>
    <w:rsid w:val="00D00087"/>
    <w:rsid w:val="00D0140E"/>
    <w:rsid w:val="00D0168E"/>
    <w:rsid w:val="00D019AF"/>
    <w:rsid w:val="00D01AB6"/>
    <w:rsid w:val="00D04C9B"/>
    <w:rsid w:val="00D07752"/>
    <w:rsid w:val="00D101E1"/>
    <w:rsid w:val="00D10E6C"/>
    <w:rsid w:val="00D20350"/>
    <w:rsid w:val="00D20920"/>
    <w:rsid w:val="00D2127E"/>
    <w:rsid w:val="00D242AF"/>
    <w:rsid w:val="00D26666"/>
    <w:rsid w:val="00D269D4"/>
    <w:rsid w:val="00D318A1"/>
    <w:rsid w:val="00D31A90"/>
    <w:rsid w:val="00D346A7"/>
    <w:rsid w:val="00D43723"/>
    <w:rsid w:val="00D43A1D"/>
    <w:rsid w:val="00D44751"/>
    <w:rsid w:val="00D47DBC"/>
    <w:rsid w:val="00D50144"/>
    <w:rsid w:val="00D50B0D"/>
    <w:rsid w:val="00D538BE"/>
    <w:rsid w:val="00D54C0B"/>
    <w:rsid w:val="00D555F7"/>
    <w:rsid w:val="00D56862"/>
    <w:rsid w:val="00D56B91"/>
    <w:rsid w:val="00D579B9"/>
    <w:rsid w:val="00D61E6A"/>
    <w:rsid w:val="00D65EA0"/>
    <w:rsid w:val="00D6742E"/>
    <w:rsid w:val="00D70EC9"/>
    <w:rsid w:val="00D731BE"/>
    <w:rsid w:val="00D77074"/>
    <w:rsid w:val="00D83AED"/>
    <w:rsid w:val="00D83C35"/>
    <w:rsid w:val="00D8420C"/>
    <w:rsid w:val="00D8490B"/>
    <w:rsid w:val="00D87505"/>
    <w:rsid w:val="00D90263"/>
    <w:rsid w:val="00D920DF"/>
    <w:rsid w:val="00D947F8"/>
    <w:rsid w:val="00D9505C"/>
    <w:rsid w:val="00D962F5"/>
    <w:rsid w:val="00D97267"/>
    <w:rsid w:val="00D9759C"/>
    <w:rsid w:val="00D9781A"/>
    <w:rsid w:val="00D9795D"/>
    <w:rsid w:val="00DA1391"/>
    <w:rsid w:val="00DA4619"/>
    <w:rsid w:val="00DA580F"/>
    <w:rsid w:val="00DA6BDA"/>
    <w:rsid w:val="00DA72CE"/>
    <w:rsid w:val="00DB040C"/>
    <w:rsid w:val="00DB0E14"/>
    <w:rsid w:val="00DB56E0"/>
    <w:rsid w:val="00DB6662"/>
    <w:rsid w:val="00DB6978"/>
    <w:rsid w:val="00DB728C"/>
    <w:rsid w:val="00DC06F5"/>
    <w:rsid w:val="00DC25EE"/>
    <w:rsid w:val="00DC5EC1"/>
    <w:rsid w:val="00DC7945"/>
    <w:rsid w:val="00DD26BA"/>
    <w:rsid w:val="00DD2953"/>
    <w:rsid w:val="00DD3DC0"/>
    <w:rsid w:val="00DD5125"/>
    <w:rsid w:val="00DD5175"/>
    <w:rsid w:val="00DD669C"/>
    <w:rsid w:val="00DE10E4"/>
    <w:rsid w:val="00DE2BE7"/>
    <w:rsid w:val="00DE3F87"/>
    <w:rsid w:val="00DE6A0C"/>
    <w:rsid w:val="00DE6C40"/>
    <w:rsid w:val="00DE7402"/>
    <w:rsid w:val="00DF0FE4"/>
    <w:rsid w:val="00DF110B"/>
    <w:rsid w:val="00DF50C4"/>
    <w:rsid w:val="00DF51A7"/>
    <w:rsid w:val="00DF67B0"/>
    <w:rsid w:val="00DF7BD4"/>
    <w:rsid w:val="00E00C6D"/>
    <w:rsid w:val="00E00EE2"/>
    <w:rsid w:val="00E00FEC"/>
    <w:rsid w:val="00E01135"/>
    <w:rsid w:val="00E01D02"/>
    <w:rsid w:val="00E0337B"/>
    <w:rsid w:val="00E044E3"/>
    <w:rsid w:val="00E07EEE"/>
    <w:rsid w:val="00E07FE5"/>
    <w:rsid w:val="00E110B3"/>
    <w:rsid w:val="00E14AE4"/>
    <w:rsid w:val="00E15B05"/>
    <w:rsid w:val="00E1795B"/>
    <w:rsid w:val="00E26A63"/>
    <w:rsid w:val="00E30DF7"/>
    <w:rsid w:val="00E317AD"/>
    <w:rsid w:val="00E33BED"/>
    <w:rsid w:val="00E34733"/>
    <w:rsid w:val="00E34D63"/>
    <w:rsid w:val="00E34F86"/>
    <w:rsid w:val="00E368BE"/>
    <w:rsid w:val="00E40F9E"/>
    <w:rsid w:val="00E42E38"/>
    <w:rsid w:val="00E449D9"/>
    <w:rsid w:val="00E45BDD"/>
    <w:rsid w:val="00E55604"/>
    <w:rsid w:val="00E57C91"/>
    <w:rsid w:val="00E61A7E"/>
    <w:rsid w:val="00E631ED"/>
    <w:rsid w:val="00E6549C"/>
    <w:rsid w:val="00E66AD1"/>
    <w:rsid w:val="00E67E13"/>
    <w:rsid w:val="00E7083F"/>
    <w:rsid w:val="00E709E6"/>
    <w:rsid w:val="00E722CB"/>
    <w:rsid w:val="00E74B70"/>
    <w:rsid w:val="00E76CDA"/>
    <w:rsid w:val="00E77462"/>
    <w:rsid w:val="00E778F3"/>
    <w:rsid w:val="00E80881"/>
    <w:rsid w:val="00E8156D"/>
    <w:rsid w:val="00E82A80"/>
    <w:rsid w:val="00E865E3"/>
    <w:rsid w:val="00E8662E"/>
    <w:rsid w:val="00E90665"/>
    <w:rsid w:val="00E90E96"/>
    <w:rsid w:val="00E91533"/>
    <w:rsid w:val="00E9663A"/>
    <w:rsid w:val="00E96AE9"/>
    <w:rsid w:val="00E977CC"/>
    <w:rsid w:val="00EA1846"/>
    <w:rsid w:val="00EA1E59"/>
    <w:rsid w:val="00EA3887"/>
    <w:rsid w:val="00EA3D71"/>
    <w:rsid w:val="00EA4BA3"/>
    <w:rsid w:val="00EA55FD"/>
    <w:rsid w:val="00EB104C"/>
    <w:rsid w:val="00EB1AF0"/>
    <w:rsid w:val="00EB2116"/>
    <w:rsid w:val="00EB450A"/>
    <w:rsid w:val="00EB48D0"/>
    <w:rsid w:val="00EB6E31"/>
    <w:rsid w:val="00EC17B9"/>
    <w:rsid w:val="00EC7025"/>
    <w:rsid w:val="00ED058E"/>
    <w:rsid w:val="00ED2D0D"/>
    <w:rsid w:val="00ED3326"/>
    <w:rsid w:val="00ED38A7"/>
    <w:rsid w:val="00ED46F7"/>
    <w:rsid w:val="00ED7167"/>
    <w:rsid w:val="00ED7BB8"/>
    <w:rsid w:val="00EE2099"/>
    <w:rsid w:val="00EE2F1A"/>
    <w:rsid w:val="00EE32F5"/>
    <w:rsid w:val="00EE35A3"/>
    <w:rsid w:val="00EE39FC"/>
    <w:rsid w:val="00EE427C"/>
    <w:rsid w:val="00EE66B2"/>
    <w:rsid w:val="00EF2172"/>
    <w:rsid w:val="00EF44CA"/>
    <w:rsid w:val="00EF4A32"/>
    <w:rsid w:val="00EF4CC0"/>
    <w:rsid w:val="00EF6ED0"/>
    <w:rsid w:val="00EF794F"/>
    <w:rsid w:val="00EF7AA6"/>
    <w:rsid w:val="00F00536"/>
    <w:rsid w:val="00F01454"/>
    <w:rsid w:val="00F1580D"/>
    <w:rsid w:val="00F15D7B"/>
    <w:rsid w:val="00F20487"/>
    <w:rsid w:val="00F2223C"/>
    <w:rsid w:val="00F24771"/>
    <w:rsid w:val="00F25918"/>
    <w:rsid w:val="00F265FF"/>
    <w:rsid w:val="00F27725"/>
    <w:rsid w:val="00F27E15"/>
    <w:rsid w:val="00F31236"/>
    <w:rsid w:val="00F317DE"/>
    <w:rsid w:val="00F34F4E"/>
    <w:rsid w:val="00F35AB6"/>
    <w:rsid w:val="00F35B5A"/>
    <w:rsid w:val="00F35DE9"/>
    <w:rsid w:val="00F37B24"/>
    <w:rsid w:val="00F4051F"/>
    <w:rsid w:val="00F415DD"/>
    <w:rsid w:val="00F42966"/>
    <w:rsid w:val="00F43807"/>
    <w:rsid w:val="00F43B08"/>
    <w:rsid w:val="00F45D8D"/>
    <w:rsid w:val="00F46FB5"/>
    <w:rsid w:val="00F501A2"/>
    <w:rsid w:val="00F54ED2"/>
    <w:rsid w:val="00F553CA"/>
    <w:rsid w:val="00F560CA"/>
    <w:rsid w:val="00F566FB"/>
    <w:rsid w:val="00F6024B"/>
    <w:rsid w:val="00F60597"/>
    <w:rsid w:val="00F66506"/>
    <w:rsid w:val="00F66583"/>
    <w:rsid w:val="00F66FE9"/>
    <w:rsid w:val="00F71B45"/>
    <w:rsid w:val="00F7238C"/>
    <w:rsid w:val="00F7359A"/>
    <w:rsid w:val="00F7378C"/>
    <w:rsid w:val="00F76DD5"/>
    <w:rsid w:val="00F82C6D"/>
    <w:rsid w:val="00F83D25"/>
    <w:rsid w:val="00F858E6"/>
    <w:rsid w:val="00F86AC8"/>
    <w:rsid w:val="00F946DF"/>
    <w:rsid w:val="00F9593B"/>
    <w:rsid w:val="00F95C70"/>
    <w:rsid w:val="00F95D90"/>
    <w:rsid w:val="00F976F4"/>
    <w:rsid w:val="00FA3FFF"/>
    <w:rsid w:val="00FB0FC8"/>
    <w:rsid w:val="00FB2668"/>
    <w:rsid w:val="00FB68FA"/>
    <w:rsid w:val="00FC143C"/>
    <w:rsid w:val="00FC2561"/>
    <w:rsid w:val="00FC32AA"/>
    <w:rsid w:val="00FC3585"/>
    <w:rsid w:val="00FC4B08"/>
    <w:rsid w:val="00FC53C8"/>
    <w:rsid w:val="00FC5C24"/>
    <w:rsid w:val="00FC7674"/>
    <w:rsid w:val="00FC76C7"/>
    <w:rsid w:val="00FC78CE"/>
    <w:rsid w:val="00FC7B9C"/>
    <w:rsid w:val="00FD05B9"/>
    <w:rsid w:val="00FD24CB"/>
    <w:rsid w:val="00FD4214"/>
    <w:rsid w:val="00FD4546"/>
    <w:rsid w:val="00FD4FFE"/>
    <w:rsid w:val="00FE0EB3"/>
    <w:rsid w:val="00FE4C52"/>
    <w:rsid w:val="00FE5507"/>
    <w:rsid w:val="00FE5B0B"/>
    <w:rsid w:val="00FE62FB"/>
    <w:rsid w:val="00FE76DC"/>
    <w:rsid w:val="00FF1CC7"/>
    <w:rsid w:val="00FF60C0"/>
    <w:rsid w:val="00FF6B0A"/>
    <w:rsid w:val="00FF75BC"/>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val="en-US" w:eastAsia="en-US"/>
    </w:rPr>
  </w:style>
  <w:style w:type="paragraph" w:styleId="Heading1">
    <w:name w:val="heading 1"/>
    <w:basedOn w:val="Normal"/>
    <w:next w:val="Normal"/>
    <w:link w:val="Heading1Char"/>
    <w:uiPriority w:val="9"/>
    <w:qFormat/>
    <w:rsid w:val="00DE7402"/>
    <w:pPr>
      <w:numPr>
        <w:numId w:val="2"/>
      </w:numPr>
      <w:outlineLvl w:val="0"/>
    </w:pPr>
    <w:rPr>
      <w:b/>
      <w:szCs w:val="20"/>
    </w:rPr>
  </w:style>
  <w:style w:type="paragraph" w:styleId="Heading2">
    <w:name w:val="heading 2"/>
    <w:basedOn w:val="Normal"/>
    <w:next w:val="Normal"/>
    <w:link w:val="Heading2Char"/>
    <w:qFormat/>
    <w:rsid w:val="00DE7402"/>
    <w:pPr>
      <w:numPr>
        <w:ilvl w:val="1"/>
        <w:numId w:val="2"/>
      </w:numPr>
      <w:outlineLvl w:val="1"/>
    </w:pPr>
    <w:rPr>
      <w:b/>
      <w:bCs/>
      <w:i/>
      <w:iCs/>
      <w:lang w:val="x-none" w:eastAsia="x-none"/>
    </w:rPr>
  </w:style>
  <w:style w:type="paragraph" w:styleId="Heading3">
    <w:name w:val="heading 3"/>
    <w:basedOn w:val="Normal"/>
    <w:next w:val="Normal"/>
    <w:qFormat/>
    <w:rsid w:val="00617E71"/>
    <w:pPr>
      <w:numPr>
        <w:ilvl w:val="2"/>
        <w:numId w:val="2"/>
      </w:numPr>
      <w:outlineLvl w:val="2"/>
    </w:pPr>
    <w:rPr>
      <w:i/>
      <w:szCs w:val="20"/>
    </w:rPr>
  </w:style>
  <w:style w:type="paragraph" w:styleId="Heading4">
    <w:name w:val="heading 4"/>
    <w:basedOn w:val="Normal"/>
    <w:next w:val="Normal"/>
    <w:qFormat/>
    <w:rsid w:val="00CD1EE4"/>
    <w:pPr>
      <w:numPr>
        <w:ilvl w:val="3"/>
        <w:numId w:val="2"/>
      </w:numPr>
      <w:ind w:left="284"/>
      <w:outlineLvl w:val="3"/>
    </w:pPr>
    <w:rPr>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rsid w:val="006928B5"/>
    <w:pPr>
      <w:spacing w:before="240" w:after="120"/>
      <w:jc w:val="center"/>
    </w:pPr>
    <w:rPr>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i/>
    </w:rPr>
  </w:style>
  <w:style w:type="paragraph" w:customStyle="1" w:styleId="05Tmtt-Abstract">
    <w:name w:val="@05 Tóm tắt - Abstract"/>
    <w:basedOn w:val="Normal"/>
    <w:next w:val="Normal"/>
    <w:link w:val="05Tmtt-AbstractChar"/>
    <w:qFormat/>
    <w:rsid w:val="00E14AE4"/>
    <w:pPr>
      <w:tabs>
        <w:tab w:val="left" w:pos="284"/>
      </w:tabs>
    </w:pPr>
    <w:rPr>
      <w:rFonts w:ascii="Arial" w:hAnsi="Arial"/>
      <w:sz w:val="16"/>
      <w:lang w:val="x-none" w:eastAsia="x-none"/>
    </w:rPr>
  </w:style>
  <w:style w:type="character" w:customStyle="1" w:styleId="Heading2Char">
    <w:name w:val="Heading 2 Char"/>
    <w:link w:val="Heading2"/>
    <w:rsid w:val="00DE7402"/>
    <w:rPr>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875C1D"/>
    <w:pPr>
      <w:spacing w:before="0" w:after="0"/>
      <w:ind w:firstLine="0"/>
      <w:outlineLvl w:val="1"/>
    </w:pPr>
    <w:rPr>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Arial" w:hAnsi="Arial"/>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link w:val="BalloonText"/>
    <w:rsid w:val="00BA4605"/>
    <w:rPr>
      <w:rFonts w:ascii="Segoe UI" w:hAnsi="Segoe UI" w:cs="Segoe UI"/>
      <w:sz w:val="18"/>
      <w:szCs w:val="18"/>
      <w:lang w:eastAsia="en-US"/>
    </w:rPr>
  </w:style>
  <w:style w:type="character" w:styleId="Hyperlink">
    <w:name w:val="Hyperlink"/>
    <w:unhideWhenUsed/>
    <w:rsid w:val="00B50E59"/>
    <w:rPr>
      <w:color w:val="0563C1"/>
      <w:u w:val="single"/>
    </w:rPr>
  </w:style>
  <w:style w:type="character" w:customStyle="1" w:styleId="BodytextSpacing0ptExact">
    <w:name w:val="Body text + Spacing 0 pt Exact"/>
    <w:uiPriority w:val="99"/>
    <w:rsid w:val="007110D9"/>
    <w:rPr>
      <w:rFonts w:ascii="Times New Roman" w:hAnsi="Times New Roman"/>
      <w:b/>
      <w:bCs/>
      <w:spacing w:val="4"/>
      <w:sz w:val="19"/>
      <w:szCs w:val="19"/>
      <w:shd w:val="clear" w:color="auto" w:fill="FFFFFF"/>
    </w:rPr>
  </w:style>
  <w:style w:type="paragraph" w:styleId="FootnoteText">
    <w:name w:val="footnote text"/>
    <w:basedOn w:val="Normal"/>
    <w:link w:val="FootnoteTextChar"/>
    <w:semiHidden/>
    <w:unhideWhenUsed/>
    <w:rsid w:val="000F6EA3"/>
    <w:pPr>
      <w:spacing w:before="0" w:after="0"/>
    </w:pPr>
    <w:rPr>
      <w:szCs w:val="20"/>
    </w:rPr>
  </w:style>
  <w:style w:type="character" w:customStyle="1" w:styleId="FootnoteTextChar">
    <w:name w:val="Footnote Text Char"/>
    <w:basedOn w:val="DefaultParagraphFont"/>
    <w:link w:val="FootnoteText"/>
    <w:semiHidden/>
    <w:rsid w:val="000F6EA3"/>
    <w:rPr>
      <w:lang w:val="en-US" w:eastAsia="en-US"/>
    </w:rPr>
  </w:style>
  <w:style w:type="character" w:styleId="FootnoteReference">
    <w:name w:val="footnote reference"/>
    <w:basedOn w:val="DefaultParagraphFont"/>
    <w:semiHidden/>
    <w:unhideWhenUsed/>
    <w:rsid w:val="000F6EA3"/>
    <w:rPr>
      <w:vertAlign w:val="superscript"/>
    </w:rPr>
  </w:style>
  <w:style w:type="paragraph" w:customStyle="1" w:styleId="BangBieu">
    <w:name w:val="BangBieu"/>
    <w:basedOn w:val="Normal"/>
    <w:next w:val="Normal"/>
    <w:qFormat/>
    <w:rsid w:val="00B63E36"/>
    <w:pPr>
      <w:keepNext/>
      <w:widowControl/>
      <w:tabs>
        <w:tab w:val="left" w:pos="709"/>
      </w:tabs>
      <w:spacing w:line="312" w:lineRule="auto"/>
      <w:ind w:firstLine="0"/>
      <w:jc w:val="center"/>
    </w:pPr>
    <w:rPr>
      <w:rFonts w:cs="Arial"/>
      <w:b/>
      <w:szCs w:val="26"/>
    </w:rPr>
  </w:style>
  <w:style w:type="paragraph" w:customStyle="1" w:styleId="HinhVe">
    <w:name w:val="HinhVe"/>
    <w:basedOn w:val="Normal"/>
    <w:next w:val="Normal"/>
    <w:qFormat/>
    <w:rsid w:val="009959D0"/>
    <w:pPr>
      <w:widowControl/>
      <w:tabs>
        <w:tab w:val="left" w:pos="709"/>
      </w:tabs>
      <w:spacing w:line="312" w:lineRule="auto"/>
      <w:ind w:firstLine="0"/>
      <w:jc w:val="center"/>
    </w:pPr>
    <w:rPr>
      <w:rFonts w:cs="Arial"/>
      <w:b/>
      <w:i/>
      <w:szCs w:val="26"/>
    </w:rPr>
  </w:style>
  <w:style w:type="character" w:customStyle="1" w:styleId="02TiubiboEnglishChar">
    <w:name w:val="@02 Tiêu đề bài báo (English) Char"/>
    <w:basedOn w:val="DefaultParagraphFont"/>
    <w:link w:val="02TiubiboEnglish"/>
    <w:rsid w:val="00357CB6"/>
    <w:rPr>
      <w:caps/>
      <w:sz w:val="24"/>
      <w:szCs w:val="28"/>
      <w:lang w:val="en-US" w:eastAsia="en-US"/>
    </w:rPr>
  </w:style>
  <w:style w:type="character" w:customStyle="1" w:styleId="03TntcgibiboChar">
    <w:name w:val="@03 Tên tác giả bài báo Char"/>
    <w:basedOn w:val="DefaultParagraphFont"/>
    <w:link w:val="03Tntcgibibo"/>
    <w:rsid w:val="00357CB6"/>
    <w:rPr>
      <w:b/>
      <w:i/>
      <w:szCs w:val="28"/>
      <w:lang w:val="en-US" w:eastAsia="en-US"/>
    </w:rPr>
  </w:style>
  <w:style w:type="character" w:customStyle="1" w:styleId="04nvcngtccatcgiChar">
    <w:name w:val="@04 Đơn vị công tác của tác giả Char"/>
    <w:basedOn w:val="DefaultParagraphFont"/>
    <w:link w:val="04nvcngtccatcgi"/>
    <w:rsid w:val="00357CB6"/>
    <w:rPr>
      <w:i/>
      <w:szCs w:val="28"/>
      <w:lang w:val="en-US" w:eastAsia="en-US"/>
    </w:rPr>
  </w:style>
  <w:style w:type="character" w:customStyle="1" w:styleId="Heading1Char">
    <w:name w:val="Heading 1 Char"/>
    <w:basedOn w:val="DefaultParagraphFont"/>
    <w:link w:val="Heading1"/>
    <w:uiPriority w:val="9"/>
    <w:rsid w:val="00932841"/>
    <w:rPr>
      <w:b/>
      <w:lang w:val="en-US" w:eastAsia="en-US"/>
    </w:rPr>
  </w:style>
  <w:style w:type="paragraph" w:styleId="Bibliography">
    <w:name w:val="Bibliography"/>
    <w:basedOn w:val="Normal"/>
    <w:next w:val="Normal"/>
    <w:uiPriority w:val="37"/>
    <w:unhideWhenUsed/>
    <w:rsid w:val="00932841"/>
  </w:style>
  <w:style w:type="paragraph" w:styleId="BodyText">
    <w:name w:val="Body Text"/>
    <w:basedOn w:val="Normal"/>
    <w:link w:val="BodyTextChar"/>
    <w:unhideWhenUsed/>
    <w:rsid w:val="00F95C70"/>
    <w:pPr>
      <w:spacing w:after="120"/>
    </w:pPr>
  </w:style>
  <w:style w:type="character" w:customStyle="1" w:styleId="BodyTextChar">
    <w:name w:val="Body Text Char"/>
    <w:basedOn w:val="DefaultParagraphFont"/>
    <w:link w:val="BodyText"/>
    <w:rsid w:val="00F95C70"/>
    <w:rPr>
      <w:szCs w:val="28"/>
      <w:lang w:val="en-US" w:eastAsia="en-US"/>
    </w:rPr>
  </w:style>
  <w:style w:type="character" w:customStyle="1" w:styleId="fontstyle01">
    <w:name w:val="fontstyle01"/>
    <w:rsid w:val="00891B8A"/>
    <w:rPr>
      <w:rFonts w:ascii="Helvetica-Bold" w:hAnsi="Helvetica-Bold" w:hint="default"/>
      <w:b/>
      <w:bCs/>
      <w:i w:val="0"/>
      <w:iCs w:val="0"/>
      <w:color w:val="242021"/>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val="en-US" w:eastAsia="en-US"/>
    </w:rPr>
  </w:style>
  <w:style w:type="paragraph" w:styleId="Heading1">
    <w:name w:val="heading 1"/>
    <w:basedOn w:val="Normal"/>
    <w:next w:val="Normal"/>
    <w:link w:val="Heading1Char"/>
    <w:uiPriority w:val="9"/>
    <w:qFormat/>
    <w:rsid w:val="00DE7402"/>
    <w:pPr>
      <w:numPr>
        <w:numId w:val="2"/>
      </w:numPr>
      <w:outlineLvl w:val="0"/>
    </w:pPr>
    <w:rPr>
      <w:b/>
      <w:szCs w:val="20"/>
    </w:rPr>
  </w:style>
  <w:style w:type="paragraph" w:styleId="Heading2">
    <w:name w:val="heading 2"/>
    <w:basedOn w:val="Normal"/>
    <w:next w:val="Normal"/>
    <w:link w:val="Heading2Char"/>
    <w:qFormat/>
    <w:rsid w:val="00DE7402"/>
    <w:pPr>
      <w:numPr>
        <w:ilvl w:val="1"/>
        <w:numId w:val="2"/>
      </w:numPr>
      <w:outlineLvl w:val="1"/>
    </w:pPr>
    <w:rPr>
      <w:b/>
      <w:bCs/>
      <w:i/>
      <w:iCs/>
      <w:lang w:val="x-none" w:eastAsia="x-none"/>
    </w:rPr>
  </w:style>
  <w:style w:type="paragraph" w:styleId="Heading3">
    <w:name w:val="heading 3"/>
    <w:basedOn w:val="Normal"/>
    <w:next w:val="Normal"/>
    <w:qFormat/>
    <w:rsid w:val="00617E71"/>
    <w:pPr>
      <w:numPr>
        <w:ilvl w:val="2"/>
        <w:numId w:val="2"/>
      </w:numPr>
      <w:outlineLvl w:val="2"/>
    </w:pPr>
    <w:rPr>
      <w:i/>
      <w:szCs w:val="20"/>
    </w:rPr>
  </w:style>
  <w:style w:type="paragraph" w:styleId="Heading4">
    <w:name w:val="heading 4"/>
    <w:basedOn w:val="Normal"/>
    <w:next w:val="Normal"/>
    <w:qFormat/>
    <w:rsid w:val="00CD1EE4"/>
    <w:pPr>
      <w:numPr>
        <w:ilvl w:val="3"/>
        <w:numId w:val="2"/>
      </w:numPr>
      <w:ind w:left="284"/>
      <w:outlineLvl w:val="3"/>
    </w:pPr>
    <w:rPr>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rsid w:val="006928B5"/>
    <w:pPr>
      <w:spacing w:before="240" w:after="120"/>
      <w:jc w:val="center"/>
    </w:pPr>
    <w:rPr>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i/>
    </w:rPr>
  </w:style>
  <w:style w:type="paragraph" w:customStyle="1" w:styleId="05Tmtt-Abstract">
    <w:name w:val="@05 Tóm tắt - Abstract"/>
    <w:basedOn w:val="Normal"/>
    <w:next w:val="Normal"/>
    <w:link w:val="05Tmtt-AbstractChar"/>
    <w:qFormat/>
    <w:rsid w:val="00E14AE4"/>
    <w:pPr>
      <w:tabs>
        <w:tab w:val="left" w:pos="284"/>
      </w:tabs>
    </w:pPr>
    <w:rPr>
      <w:rFonts w:ascii="Arial" w:hAnsi="Arial"/>
      <w:sz w:val="16"/>
      <w:lang w:val="x-none" w:eastAsia="x-none"/>
    </w:rPr>
  </w:style>
  <w:style w:type="character" w:customStyle="1" w:styleId="Heading2Char">
    <w:name w:val="Heading 2 Char"/>
    <w:link w:val="Heading2"/>
    <w:rsid w:val="00DE7402"/>
    <w:rPr>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875C1D"/>
    <w:pPr>
      <w:spacing w:before="0" w:after="0"/>
      <w:ind w:firstLine="0"/>
      <w:outlineLvl w:val="1"/>
    </w:pPr>
    <w:rPr>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Arial" w:hAnsi="Arial"/>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link w:val="BalloonText"/>
    <w:rsid w:val="00BA4605"/>
    <w:rPr>
      <w:rFonts w:ascii="Segoe UI" w:hAnsi="Segoe UI" w:cs="Segoe UI"/>
      <w:sz w:val="18"/>
      <w:szCs w:val="18"/>
      <w:lang w:eastAsia="en-US"/>
    </w:rPr>
  </w:style>
  <w:style w:type="character" w:styleId="Hyperlink">
    <w:name w:val="Hyperlink"/>
    <w:unhideWhenUsed/>
    <w:rsid w:val="00B50E59"/>
    <w:rPr>
      <w:color w:val="0563C1"/>
      <w:u w:val="single"/>
    </w:rPr>
  </w:style>
  <w:style w:type="character" w:customStyle="1" w:styleId="BodytextSpacing0ptExact">
    <w:name w:val="Body text + Spacing 0 pt Exact"/>
    <w:uiPriority w:val="99"/>
    <w:rsid w:val="007110D9"/>
    <w:rPr>
      <w:rFonts w:ascii="Times New Roman" w:hAnsi="Times New Roman"/>
      <w:b/>
      <w:bCs/>
      <w:spacing w:val="4"/>
      <w:sz w:val="19"/>
      <w:szCs w:val="19"/>
      <w:shd w:val="clear" w:color="auto" w:fill="FFFFFF"/>
    </w:rPr>
  </w:style>
  <w:style w:type="paragraph" w:styleId="FootnoteText">
    <w:name w:val="footnote text"/>
    <w:basedOn w:val="Normal"/>
    <w:link w:val="FootnoteTextChar"/>
    <w:semiHidden/>
    <w:unhideWhenUsed/>
    <w:rsid w:val="000F6EA3"/>
    <w:pPr>
      <w:spacing w:before="0" w:after="0"/>
    </w:pPr>
    <w:rPr>
      <w:szCs w:val="20"/>
    </w:rPr>
  </w:style>
  <w:style w:type="character" w:customStyle="1" w:styleId="FootnoteTextChar">
    <w:name w:val="Footnote Text Char"/>
    <w:basedOn w:val="DefaultParagraphFont"/>
    <w:link w:val="FootnoteText"/>
    <w:semiHidden/>
    <w:rsid w:val="000F6EA3"/>
    <w:rPr>
      <w:lang w:val="en-US" w:eastAsia="en-US"/>
    </w:rPr>
  </w:style>
  <w:style w:type="character" w:styleId="FootnoteReference">
    <w:name w:val="footnote reference"/>
    <w:basedOn w:val="DefaultParagraphFont"/>
    <w:semiHidden/>
    <w:unhideWhenUsed/>
    <w:rsid w:val="000F6EA3"/>
    <w:rPr>
      <w:vertAlign w:val="superscript"/>
    </w:rPr>
  </w:style>
  <w:style w:type="paragraph" w:customStyle="1" w:styleId="BangBieu">
    <w:name w:val="BangBieu"/>
    <w:basedOn w:val="Normal"/>
    <w:next w:val="Normal"/>
    <w:qFormat/>
    <w:rsid w:val="00B63E36"/>
    <w:pPr>
      <w:keepNext/>
      <w:widowControl/>
      <w:tabs>
        <w:tab w:val="left" w:pos="709"/>
      </w:tabs>
      <w:spacing w:line="312" w:lineRule="auto"/>
      <w:ind w:firstLine="0"/>
      <w:jc w:val="center"/>
    </w:pPr>
    <w:rPr>
      <w:rFonts w:cs="Arial"/>
      <w:b/>
      <w:szCs w:val="26"/>
    </w:rPr>
  </w:style>
  <w:style w:type="paragraph" w:customStyle="1" w:styleId="HinhVe">
    <w:name w:val="HinhVe"/>
    <w:basedOn w:val="Normal"/>
    <w:next w:val="Normal"/>
    <w:qFormat/>
    <w:rsid w:val="009959D0"/>
    <w:pPr>
      <w:widowControl/>
      <w:tabs>
        <w:tab w:val="left" w:pos="709"/>
      </w:tabs>
      <w:spacing w:line="312" w:lineRule="auto"/>
      <w:ind w:firstLine="0"/>
      <w:jc w:val="center"/>
    </w:pPr>
    <w:rPr>
      <w:rFonts w:cs="Arial"/>
      <w:b/>
      <w:i/>
      <w:szCs w:val="26"/>
    </w:rPr>
  </w:style>
  <w:style w:type="character" w:customStyle="1" w:styleId="02TiubiboEnglishChar">
    <w:name w:val="@02 Tiêu đề bài báo (English) Char"/>
    <w:basedOn w:val="DefaultParagraphFont"/>
    <w:link w:val="02TiubiboEnglish"/>
    <w:rsid w:val="00357CB6"/>
    <w:rPr>
      <w:caps/>
      <w:sz w:val="24"/>
      <w:szCs w:val="28"/>
      <w:lang w:val="en-US" w:eastAsia="en-US"/>
    </w:rPr>
  </w:style>
  <w:style w:type="character" w:customStyle="1" w:styleId="03TntcgibiboChar">
    <w:name w:val="@03 Tên tác giả bài báo Char"/>
    <w:basedOn w:val="DefaultParagraphFont"/>
    <w:link w:val="03Tntcgibibo"/>
    <w:rsid w:val="00357CB6"/>
    <w:rPr>
      <w:b/>
      <w:i/>
      <w:szCs w:val="28"/>
      <w:lang w:val="en-US" w:eastAsia="en-US"/>
    </w:rPr>
  </w:style>
  <w:style w:type="character" w:customStyle="1" w:styleId="04nvcngtccatcgiChar">
    <w:name w:val="@04 Đơn vị công tác của tác giả Char"/>
    <w:basedOn w:val="DefaultParagraphFont"/>
    <w:link w:val="04nvcngtccatcgi"/>
    <w:rsid w:val="00357CB6"/>
    <w:rPr>
      <w:i/>
      <w:szCs w:val="28"/>
      <w:lang w:val="en-US" w:eastAsia="en-US"/>
    </w:rPr>
  </w:style>
  <w:style w:type="character" w:customStyle="1" w:styleId="Heading1Char">
    <w:name w:val="Heading 1 Char"/>
    <w:basedOn w:val="DefaultParagraphFont"/>
    <w:link w:val="Heading1"/>
    <w:uiPriority w:val="9"/>
    <w:rsid w:val="00932841"/>
    <w:rPr>
      <w:b/>
      <w:lang w:val="en-US" w:eastAsia="en-US"/>
    </w:rPr>
  </w:style>
  <w:style w:type="paragraph" w:styleId="Bibliography">
    <w:name w:val="Bibliography"/>
    <w:basedOn w:val="Normal"/>
    <w:next w:val="Normal"/>
    <w:uiPriority w:val="37"/>
    <w:unhideWhenUsed/>
    <w:rsid w:val="00932841"/>
  </w:style>
  <w:style w:type="paragraph" w:styleId="BodyText">
    <w:name w:val="Body Text"/>
    <w:basedOn w:val="Normal"/>
    <w:link w:val="BodyTextChar"/>
    <w:unhideWhenUsed/>
    <w:rsid w:val="00F95C70"/>
    <w:pPr>
      <w:spacing w:after="120"/>
    </w:pPr>
  </w:style>
  <w:style w:type="character" w:customStyle="1" w:styleId="BodyTextChar">
    <w:name w:val="Body Text Char"/>
    <w:basedOn w:val="DefaultParagraphFont"/>
    <w:link w:val="BodyText"/>
    <w:rsid w:val="00F95C70"/>
    <w:rPr>
      <w:szCs w:val="28"/>
      <w:lang w:val="en-US" w:eastAsia="en-US"/>
    </w:rPr>
  </w:style>
  <w:style w:type="character" w:customStyle="1" w:styleId="fontstyle01">
    <w:name w:val="fontstyle01"/>
    <w:rsid w:val="00891B8A"/>
    <w:rPr>
      <w:rFonts w:ascii="Helvetica-Bold" w:hAnsi="Helvetica-Bold" w:hint="default"/>
      <w:b/>
      <w:bCs/>
      <w:i w:val="0"/>
      <w:iCs w:val="0"/>
      <w:color w:val="242021"/>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8467">
      <w:bodyDiv w:val="1"/>
      <w:marLeft w:val="0"/>
      <w:marRight w:val="0"/>
      <w:marTop w:val="0"/>
      <w:marBottom w:val="0"/>
      <w:divBdr>
        <w:top w:val="none" w:sz="0" w:space="0" w:color="auto"/>
        <w:left w:val="none" w:sz="0" w:space="0" w:color="auto"/>
        <w:bottom w:val="none" w:sz="0" w:space="0" w:color="auto"/>
        <w:right w:val="none" w:sz="0" w:space="0" w:color="auto"/>
      </w:divBdr>
    </w:div>
    <w:div w:id="34283813">
      <w:bodyDiv w:val="1"/>
      <w:marLeft w:val="0"/>
      <w:marRight w:val="0"/>
      <w:marTop w:val="0"/>
      <w:marBottom w:val="0"/>
      <w:divBdr>
        <w:top w:val="none" w:sz="0" w:space="0" w:color="auto"/>
        <w:left w:val="none" w:sz="0" w:space="0" w:color="auto"/>
        <w:bottom w:val="none" w:sz="0" w:space="0" w:color="auto"/>
        <w:right w:val="none" w:sz="0" w:space="0" w:color="auto"/>
      </w:divBdr>
    </w:div>
    <w:div w:id="41222448">
      <w:bodyDiv w:val="1"/>
      <w:marLeft w:val="0"/>
      <w:marRight w:val="0"/>
      <w:marTop w:val="0"/>
      <w:marBottom w:val="0"/>
      <w:divBdr>
        <w:top w:val="none" w:sz="0" w:space="0" w:color="auto"/>
        <w:left w:val="none" w:sz="0" w:space="0" w:color="auto"/>
        <w:bottom w:val="none" w:sz="0" w:space="0" w:color="auto"/>
        <w:right w:val="none" w:sz="0" w:space="0" w:color="auto"/>
      </w:divBdr>
    </w:div>
    <w:div w:id="51123655">
      <w:bodyDiv w:val="1"/>
      <w:marLeft w:val="0"/>
      <w:marRight w:val="0"/>
      <w:marTop w:val="0"/>
      <w:marBottom w:val="0"/>
      <w:divBdr>
        <w:top w:val="none" w:sz="0" w:space="0" w:color="auto"/>
        <w:left w:val="none" w:sz="0" w:space="0" w:color="auto"/>
        <w:bottom w:val="none" w:sz="0" w:space="0" w:color="auto"/>
        <w:right w:val="none" w:sz="0" w:space="0" w:color="auto"/>
      </w:divBdr>
    </w:div>
    <w:div w:id="58870393">
      <w:bodyDiv w:val="1"/>
      <w:marLeft w:val="0"/>
      <w:marRight w:val="0"/>
      <w:marTop w:val="0"/>
      <w:marBottom w:val="0"/>
      <w:divBdr>
        <w:top w:val="none" w:sz="0" w:space="0" w:color="auto"/>
        <w:left w:val="none" w:sz="0" w:space="0" w:color="auto"/>
        <w:bottom w:val="none" w:sz="0" w:space="0" w:color="auto"/>
        <w:right w:val="none" w:sz="0" w:space="0" w:color="auto"/>
      </w:divBdr>
    </w:div>
    <w:div w:id="80640174">
      <w:bodyDiv w:val="1"/>
      <w:marLeft w:val="0"/>
      <w:marRight w:val="0"/>
      <w:marTop w:val="0"/>
      <w:marBottom w:val="0"/>
      <w:divBdr>
        <w:top w:val="none" w:sz="0" w:space="0" w:color="auto"/>
        <w:left w:val="none" w:sz="0" w:space="0" w:color="auto"/>
        <w:bottom w:val="none" w:sz="0" w:space="0" w:color="auto"/>
        <w:right w:val="none" w:sz="0" w:space="0" w:color="auto"/>
      </w:divBdr>
    </w:div>
    <w:div w:id="93601219">
      <w:bodyDiv w:val="1"/>
      <w:marLeft w:val="0"/>
      <w:marRight w:val="0"/>
      <w:marTop w:val="0"/>
      <w:marBottom w:val="0"/>
      <w:divBdr>
        <w:top w:val="none" w:sz="0" w:space="0" w:color="auto"/>
        <w:left w:val="none" w:sz="0" w:space="0" w:color="auto"/>
        <w:bottom w:val="none" w:sz="0" w:space="0" w:color="auto"/>
        <w:right w:val="none" w:sz="0" w:space="0" w:color="auto"/>
      </w:divBdr>
    </w:div>
    <w:div w:id="100685640">
      <w:bodyDiv w:val="1"/>
      <w:marLeft w:val="0"/>
      <w:marRight w:val="0"/>
      <w:marTop w:val="0"/>
      <w:marBottom w:val="0"/>
      <w:divBdr>
        <w:top w:val="none" w:sz="0" w:space="0" w:color="auto"/>
        <w:left w:val="none" w:sz="0" w:space="0" w:color="auto"/>
        <w:bottom w:val="none" w:sz="0" w:space="0" w:color="auto"/>
        <w:right w:val="none" w:sz="0" w:space="0" w:color="auto"/>
      </w:divBdr>
    </w:div>
    <w:div w:id="104883621">
      <w:bodyDiv w:val="1"/>
      <w:marLeft w:val="0"/>
      <w:marRight w:val="0"/>
      <w:marTop w:val="0"/>
      <w:marBottom w:val="0"/>
      <w:divBdr>
        <w:top w:val="none" w:sz="0" w:space="0" w:color="auto"/>
        <w:left w:val="none" w:sz="0" w:space="0" w:color="auto"/>
        <w:bottom w:val="none" w:sz="0" w:space="0" w:color="auto"/>
        <w:right w:val="none" w:sz="0" w:space="0" w:color="auto"/>
      </w:divBdr>
    </w:div>
    <w:div w:id="144783947">
      <w:bodyDiv w:val="1"/>
      <w:marLeft w:val="0"/>
      <w:marRight w:val="0"/>
      <w:marTop w:val="0"/>
      <w:marBottom w:val="0"/>
      <w:divBdr>
        <w:top w:val="none" w:sz="0" w:space="0" w:color="auto"/>
        <w:left w:val="none" w:sz="0" w:space="0" w:color="auto"/>
        <w:bottom w:val="none" w:sz="0" w:space="0" w:color="auto"/>
        <w:right w:val="none" w:sz="0" w:space="0" w:color="auto"/>
      </w:divBdr>
    </w:div>
    <w:div w:id="160775484">
      <w:bodyDiv w:val="1"/>
      <w:marLeft w:val="0"/>
      <w:marRight w:val="0"/>
      <w:marTop w:val="0"/>
      <w:marBottom w:val="0"/>
      <w:divBdr>
        <w:top w:val="none" w:sz="0" w:space="0" w:color="auto"/>
        <w:left w:val="none" w:sz="0" w:space="0" w:color="auto"/>
        <w:bottom w:val="none" w:sz="0" w:space="0" w:color="auto"/>
        <w:right w:val="none" w:sz="0" w:space="0" w:color="auto"/>
      </w:divBdr>
    </w:div>
    <w:div w:id="171603364">
      <w:bodyDiv w:val="1"/>
      <w:marLeft w:val="0"/>
      <w:marRight w:val="0"/>
      <w:marTop w:val="0"/>
      <w:marBottom w:val="0"/>
      <w:divBdr>
        <w:top w:val="none" w:sz="0" w:space="0" w:color="auto"/>
        <w:left w:val="none" w:sz="0" w:space="0" w:color="auto"/>
        <w:bottom w:val="none" w:sz="0" w:space="0" w:color="auto"/>
        <w:right w:val="none" w:sz="0" w:space="0" w:color="auto"/>
      </w:divBdr>
    </w:div>
    <w:div w:id="188953121">
      <w:bodyDiv w:val="1"/>
      <w:marLeft w:val="0"/>
      <w:marRight w:val="0"/>
      <w:marTop w:val="0"/>
      <w:marBottom w:val="0"/>
      <w:divBdr>
        <w:top w:val="none" w:sz="0" w:space="0" w:color="auto"/>
        <w:left w:val="none" w:sz="0" w:space="0" w:color="auto"/>
        <w:bottom w:val="none" w:sz="0" w:space="0" w:color="auto"/>
        <w:right w:val="none" w:sz="0" w:space="0" w:color="auto"/>
      </w:divBdr>
    </w:div>
    <w:div w:id="200434381">
      <w:bodyDiv w:val="1"/>
      <w:marLeft w:val="0"/>
      <w:marRight w:val="0"/>
      <w:marTop w:val="0"/>
      <w:marBottom w:val="0"/>
      <w:divBdr>
        <w:top w:val="none" w:sz="0" w:space="0" w:color="auto"/>
        <w:left w:val="none" w:sz="0" w:space="0" w:color="auto"/>
        <w:bottom w:val="none" w:sz="0" w:space="0" w:color="auto"/>
        <w:right w:val="none" w:sz="0" w:space="0" w:color="auto"/>
      </w:divBdr>
    </w:div>
    <w:div w:id="221791355">
      <w:bodyDiv w:val="1"/>
      <w:marLeft w:val="0"/>
      <w:marRight w:val="0"/>
      <w:marTop w:val="0"/>
      <w:marBottom w:val="0"/>
      <w:divBdr>
        <w:top w:val="none" w:sz="0" w:space="0" w:color="auto"/>
        <w:left w:val="none" w:sz="0" w:space="0" w:color="auto"/>
        <w:bottom w:val="none" w:sz="0" w:space="0" w:color="auto"/>
        <w:right w:val="none" w:sz="0" w:space="0" w:color="auto"/>
      </w:divBdr>
    </w:div>
    <w:div w:id="223180376">
      <w:bodyDiv w:val="1"/>
      <w:marLeft w:val="0"/>
      <w:marRight w:val="0"/>
      <w:marTop w:val="0"/>
      <w:marBottom w:val="0"/>
      <w:divBdr>
        <w:top w:val="none" w:sz="0" w:space="0" w:color="auto"/>
        <w:left w:val="none" w:sz="0" w:space="0" w:color="auto"/>
        <w:bottom w:val="none" w:sz="0" w:space="0" w:color="auto"/>
        <w:right w:val="none" w:sz="0" w:space="0" w:color="auto"/>
      </w:divBdr>
    </w:div>
    <w:div w:id="266425308">
      <w:bodyDiv w:val="1"/>
      <w:marLeft w:val="0"/>
      <w:marRight w:val="0"/>
      <w:marTop w:val="0"/>
      <w:marBottom w:val="0"/>
      <w:divBdr>
        <w:top w:val="none" w:sz="0" w:space="0" w:color="auto"/>
        <w:left w:val="none" w:sz="0" w:space="0" w:color="auto"/>
        <w:bottom w:val="none" w:sz="0" w:space="0" w:color="auto"/>
        <w:right w:val="none" w:sz="0" w:space="0" w:color="auto"/>
      </w:divBdr>
    </w:div>
    <w:div w:id="275990013">
      <w:bodyDiv w:val="1"/>
      <w:marLeft w:val="0"/>
      <w:marRight w:val="0"/>
      <w:marTop w:val="0"/>
      <w:marBottom w:val="0"/>
      <w:divBdr>
        <w:top w:val="none" w:sz="0" w:space="0" w:color="auto"/>
        <w:left w:val="none" w:sz="0" w:space="0" w:color="auto"/>
        <w:bottom w:val="none" w:sz="0" w:space="0" w:color="auto"/>
        <w:right w:val="none" w:sz="0" w:space="0" w:color="auto"/>
      </w:divBdr>
    </w:div>
    <w:div w:id="288824063">
      <w:bodyDiv w:val="1"/>
      <w:marLeft w:val="0"/>
      <w:marRight w:val="0"/>
      <w:marTop w:val="0"/>
      <w:marBottom w:val="0"/>
      <w:divBdr>
        <w:top w:val="none" w:sz="0" w:space="0" w:color="auto"/>
        <w:left w:val="none" w:sz="0" w:space="0" w:color="auto"/>
        <w:bottom w:val="none" w:sz="0" w:space="0" w:color="auto"/>
        <w:right w:val="none" w:sz="0" w:space="0" w:color="auto"/>
      </w:divBdr>
    </w:div>
    <w:div w:id="308747351">
      <w:bodyDiv w:val="1"/>
      <w:marLeft w:val="0"/>
      <w:marRight w:val="0"/>
      <w:marTop w:val="0"/>
      <w:marBottom w:val="0"/>
      <w:divBdr>
        <w:top w:val="none" w:sz="0" w:space="0" w:color="auto"/>
        <w:left w:val="none" w:sz="0" w:space="0" w:color="auto"/>
        <w:bottom w:val="none" w:sz="0" w:space="0" w:color="auto"/>
        <w:right w:val="none" w:sz="0" w:space="0" w:color="auto"/>
      </w:divBdr>
    </w:div>
    <w:div w:id="372735234">
      <w:bodyDiv w:val="1"/>
      <w:marLeft w:val="0"/>
      <w:marRight w:val="0"/>
      <w:marTop w:val="0"/>
      <w:marBottom w:val="0"/>
      <w:divBdr>
        <w:top w:val="none" w:sz="0" w:space="0" w:color="auto"/>
        <w:left w:val="none" w:sz="0" w:space="0" w:color="auto"/>
        <w:bottom w:val="none" w:sz="0" w:space="0" w:color="auto"/>
        <w:right w:val="none" w:sz="0" w:space="0" w:color="auto"/>
      </w:divBdr>
    </w:div>
    <w:div w:id="376978557">
      <w:bodyDiv w:val="1"/>
      <w:marLeft w:val="0"/>
      <w:marRight w:val="0"/>
      <w:marTop w:val="0"/>
      <w:marBottom w:val="0"/>
      <w:divBdr>
        <w:top w:val="none" w:sz="0" w:space="0" w:color="auto"/>
        <w:left w:val="none" w:sz="0" w:space="0" w:color="auto"/>
        <w:bottom w:val="none" w:sz="0" w:space="0" w:color="auto"/>
        <w:right w:val="none" w:sz="0" w:space="0" w:color="auto"/>
      </w:divBdr>
    </w:div>
    <w:div w:id="381489381">
      <w:bodyDiv w:val="1"/>
      <w:marLeft w:val="0"/>
      <w:marRight w:val="0"/>
      <w:marTop w:val="0"/>
      <w:marBottom w:val="0"/>
      <w:divBdr>
        <w:top w:val="none" w:sz="0" w:space="0" w:color="auto"/>
        <w:left w:val="none" w:sz="0" w:space="0" w:color="auto"/>
        <w:bottom w:val="none" w:sz="0" w:space="0" w:color="auto"/>
        <w:right w:val="none" w:sz="0" w:space="0" w:color="auto"/>
      </w:divBdr>
    </w:div>
    <w:div w:id="444620375">
      <w:bodyDiv w:val="1"/>
      <w:marLeft w:val="0"/>
      <w:marRight w:val="0"/>
      <w:marTop w:val="0"/>
      <w:marBottom w:val="0"/>
      <w:divBdr>
        <w:top w:val="none" w:sz="0" w:space="0" w:color="auto"/>
        <w:left w:val="none" w:sz="0" w:space="0" w:color="auto"/>
        <w:bottom w:val="none" w:sz="0" w:space="0" w:color="auto"/>
        <w:right w:val="none" w:sz="0" w:space="0" w:color="auto"/>
      </w:divBdr>
    </w:div>
    <w:div w:id="507863408">
      <w:bodyDiv w:val="1"/>
      <w:marLeft w:val="0"/>
      <w:marRight w:val="0"/>
      <w:marTop w:val="0"/>
      <w:marBottom w:val="0"/>
      <w:divBdr>
        <w:top w:val="none" w:sz="0" w:space="0" w:color="auto"/>
        <w:left w:val="none" w:sz="0" w:space="0" w:color="auto"/>
        <w:bottom w:val="none" w:sz="0" w:space="0" w:color="auto"/>
        <w:right w:val="none" w:sz="0" w:space="0" w:color="auto"/>
      </w:divBdr>
    </w:div>
    <w:div w:id="524101620">
      <w:bodyDiv w:val="1"/>
      <w:marLeft w:val="0"/>
      <w:marRight w:val="0"/>
      <w:marTop w:val="0"/>
      <w:marBottom w:val="0"/>
      <w:divBdr>
        <w:top w:val="none" w:sz="0" w:space="0" w:color="auto"/>
        <w:left w:val="none" w:sz="0" w:space="0" w:color="auto"/>
        <w:bottom w:val="none" w:sz="0" w:space="0" w:color="auto"/>
        <w:right w:val="none" w:sz="0" w:space="0" w:color="auto"/>
      </w:divBdr>
    </w:div>
    <w:div w:id="527641558">
      <w:bodyDiv w:val="1"/>
      <w:marLeft w:val="0"/>
      <w:marRight w:val="0"/>
      <w:marTop w:val="0"/>
      <w:marBottom w:val="0"/>
      <w:divBdr>
        <w:top w:val="none" w:sz="0" w:space="0" w:color="auto"/>
        <w:left w:val="none" w:sz="0" w:space="0" w:color="auto"/>
        <w:bottom w:val="none" w:sz="0" w:space="0" w:color="auto"/>
        <w:right w:val="none" w:sz="0" w:space="0" w:color="auto"/>
      </w:divBdr>
    </w:div>
    <w:div w:id="542668816">
      <w:bodyDiv w:val="1"/>
      <w:marLeft w:val="0"/>
      <w:marRight w:val="0"/>
      <w:marTop w:val="0"/>
      <w:marBottom w:val="0"/>
      <w:divBdr>
        <w:top w:val="none" w:sz="0" w:space="0" w:color="auto"/>
        <w:left w:val="none" w:sz="0" w:space="0" w:color="auto"/>
        <w:bottom w:val="none" w:sz="0" w:space="0" w:color="auto"/>
        <w:right w:val="none" w:sz="0" w:space="0" w:color="auto"/>
      </w:divBdr>
    </w:div>
    <w:div w:id="562910994">
      <w:bodyDiv w:val="1"/>
      <w:marLeft w:val="0"/>
      <w:marRight w:val="0"/>
      <w:marTop w:val="0"/>
      <w:marBottom w:val="0"/>
      <w:divBdr>
        <w:top w:val="none" w:sz="0" w:space="0" w:color="auto"/>
        <w:left w:val="none" w:sz="0" w:space="0" w:color="auto"/>
        <w:bottom w:val="none" w:sz="0" w:space="0" w:color="auto"/>
        <w:right w:val="none" w:sz="0" w:space="0" w:color="auto"/>
      </w:divBdr>
    </w:div>
    <w:div w:id="593167753">
      <w:bodyDiv w:val="1"/>
      <w:marLeft w:val="0"/>
      <w:marRight w:val="0"/>
      <w:marTop w:val="0"/>
      <w:marBottom w:val="0"/>
      <w:divBdr>
        <w:top w:val="none" w:sz="0" w:space="0" w:color="auto"/>
        <w:left w:val="none" w:sz="0" w:space="0" w:color="auto"/>
        <w:bottom w:val="none" w:sz="0" w:space="0" w:color="auto"/>
        <w:right w:val="none" w:sz="0" w:space="0" w:color="auto"/>
      </w:divBdr>
    </w:div>
    <w:div w:id="595286751">
      <w:bodyDiv w:val="1"/>
      <w:marLeft w:val="0"/>
      <w:marRight w:val="0"/>
      <w:marTop w:val="0"/>
      <w:marBottom w:val="0"/>
      <w:divBdr>
        <w:top w:val="none" w:sz="0" w:space="0" w:color="auto"/>
        <w:left w:val="none" w:sz="0" w:space="0" w:color="auto"/>
        <w:bottom w:val="none" w:sz="0" w:space="0" w:color="auto"/>
        <w:right w:val="none" w:sz="0" w:space="0" w:color="auto"/>
      </w:divBdr>
    </w:div>
    <w:div w:id="597325168">
      <w:bodyDiv w:val="1"/>
      <w:marLeft w:val="0"/>
      <w:marRight w:val="0"/>
      <w:marTop w:val="0"/>
      <w:marBottom w:val="0"/>
      <w:divBdr>
        <w:top w:val="none" w:sz="0" w:space="0" w:color="auto"/>
        <w:left w:val="none" w:sz="0" w:space="0" w:color="auto"/>
        <w:bottom w:val="none" w:sz="0" w:space="0" w:color="auto"/>
        <w:right w:val="none" w:sz="0" w:space="0" w:color="auto"/>
      </w:divBdr>
    </w:div>
    <w:div w:id="605576716">
      <w:bodyDiv w:val="1"/>
      <w:marLeft w:val="0"/>
      <w:marRight w:val="0"/>
      <w:marTop w:val="0"/>
      <w:marBottom w:val="0"/>
      <w:divBdr>
        <w:top w:val="none" w:sz="0" w:space="0" w:color="auto"/>
        <w:left w:val="none" w:sz="0" w:space="0" w:color="auto"/>
        <w:bottom w:val="none" w:sz="0" w:space="0" w:color="auto"/>
        <w:right w:val="none" w:sz="0" w:space="0" w:color="auto"/>
      </w:divBdr>
    </w:div>
    <w:div w:id="672998089">
      <w:bodyDiv w:val="1"/>
      <w:marLeft w:val="0"/>
      <w:marRight w:val="0"/>
      <w:marTop w:val="0"/>
      <w:marBottom w:val="0"/>
      <w:divBdr>
        <w:top w:val="none" w:sz="0" w:space="0" w:color="auto"/>
        <w:left w:val="none" w:sz="0" w:space="0" w:color="auto"/>
        <w:bottom w:val="none" w:sz="0" w:space="0" w:color="auto"/>
        <w:right w:val="none" w:sz="0" w:space="0" w:color="auto"/>
      </w:divBdr>
    </w:div>
    <w:div w:id="691077589">
      <w:bodyDiv w:val="1"/>
      <w:marLeft w:val="0"/>
      <w:marRight w:val="0"/>
      <w:marTop w:val="0"/>
      <w:marBottom w:val="0"/>
      <w:divBdr>
        <w:top w:val="none" w:sz="0" w:space="0" w:color="auto"/>
        <w:left w:val="none" w:sz="0" w:space="0" w:color="auto"/>
        <w:bottom w:val="none" w:sz="0" w:space="0" w:color="auto"/>
        <w:right w:val="none" w:sz="0" w:space="0" w:color="auto"/>
      </w:divBdr>
    </w:div>
    <w:div w:id="714811454">
      <w:bodyDiv w:val="1"/>
      <w:marLeft w:val="0"/>
      <w:marRight w:val="0"/>
      <w:marTop w:val="0"/>
      <w:marBottom w:val="0"/>
      <w:divBdr>
        <w:top w:val="none" w:sz="0" w:space="0" w:color="auto"/>
        <w:left w:val="none" w:sz="0" w:space="0" w:color="auto"/>
        <w:bottom w:val="none" w:sz="0" w:space="0" w:color="auto"/>
        <w:right w:val="none" w:sz="0" w:space="0" w:color="auto"/>
      </w:divBdr>
    </w:div>
    <w:div w:id="763261603">
      <w:bodyDiv w:val="1"/>
      <w:marLeft w:val="0"/>
      <w:marRight w:val="0"/>
      <w:marTop w:val="0"/>
      <w:marBottom w:val="0"/>
      <w:divBdr>
        <w:top w:val="none" w:sz="0" w:space="0" w:color="auto"/>
        <w:left w:val="none" w:sz="0" w:space="0" w:color="auto"/>
        <w:bottom w:val="none" w:sz="0" w:space="0" w:color="auto"/>
        <w:right w:val="none" w:sz="0" w:space="0" w:color="auto"/>
      </w:divBdr>
    </w:div>
    <w:div w:id="766001305">
      <w:bodyDiv w:val="1"/>
      <w:marLeft w:val="0"/>
      <w:marRight w:val="0"/>
      <w:marTop w:val="0"/>
      <w:marBottom w:val="0"/>
      <w:divBdr>
        <w:top w:val="none" w:sz="0" w:space="0" w:color="auto"/>
        <w:left w:val="none" w:sz="0" w:space="0" w:color="auto"/>
        <w:bottom w:val="none" w:sz="0" w:space="0" w:color="auto"/>
        <w:right w:val="none" w:sz="0" w:space="0" w:color="auto"/>
      </w:divBdr>
    </w:div>
    <w:div w:id="779566543">
      <w:bodyDiv w:val="1"/>
      <w:marLeft w:val="0"/>
      <w:marRight w:val="0"/>
      <w:marTop w:val="0"/>
      <w:marBottom w:val="0"/>
      <w:divBdr>
        <w:top w:val="none" w:sz="0" w:space="0" w:color="auto"/>
        <w:left w:val="none" w:sz="0" w:space="0" w:color="auto"/>
        <w:bottom w:val="none" w:sz="0" w:space="0" w:color="auto"/>
        <w:right w:val="none" w:sz="0" w:space="0" w:color="auto"/>
      </w:divBdr>
    </w:div>
    <w:div w:id="793402105">
      <w:bodyDiv w:val="1"/>
      <w:marLeft w:val="0"/>
      <w:marRight w:val="0"/>
      <w:marTop w:val="0"/>
      <w:marBottom w:val="0"/>
      <w:divBdr>
        <w:top w:val="none" w:sz="0" w:space="0" w:color="auto"/>
        <w:left w:val="none" w:sz="0" w:space="0" w:color="auto"/>
        <w:bottom w:val="none" w:sz="0" w:space="0" w:color="auto"/>
        <w:right w:val="none" w:sz="0" w:space="0" w:color="auto"/>
      </w:divBdr>
    </w:div>
    <w:div w:id="804277864">
      <w:bodyDiv w:val="1"/>
      <w:marLeft w:val="0"/>
      <w:marRight w:val="0"/>
      <w:marTop w:val="0"/>
      <w:marBottom w:val="0"/>
      <w:divBdr>
        <w:top w:val="none" w:sz="0" w:space="0" w:color="auto"/>
        <w:left w:val="none" w:sz="0" w:space="0" w:color="auto"/>
        <w:bottom w:val="none" w:sz="0" w:space="0" w:color="auto"/>
        <w:right w:val="none" w:sz="0" w:space="0" w:color="auto"/>
      </w:divBdr>
    </w:div>
    <w:div w:id="826046413">
      <w:bodyDiv w:val="1"/>
      <w:marLeft w:val="0"/>
      <w:marRight w:val="0"/>
      <w:marTop w:val="0"/>
      <w:marBottom w:val="0"/>
      <w:divBdr>
        <w:top w:val="none" w:sz="0" w:space="0" w:color="auto"/>
        <w:left w:val="none" w:sz="0" w:space="0" w:color="auto"/>
        <w:bottom w:val="none" w:sz="0" w:space="0" w:color="auto"/>
        <w:right w:val="none" w:sz="0" w:space="0" w:color="auto"/>
      </w:divBdr>
    </w:div>
    <w:div w:id="872377094">
      <w:bodyDiv w:val="1"/>
      <w:marLeft w:val="0"/>
      <w:marRight w:val="0"/>
      <w:marTop w:val="0"/>
      <w:marBottom w:val="0"/>
      <w:divBdr>
        <w:top w:val="none" w:sz="0" w:space="0" w:color="auto"/>
        <w:left w:val="none" w:sz="0" w:space="0" w:color="auto"/>
        <w:bottom w:val="none" w:sz="0" w:space="0" w:color="auto"/>
        <w:right w:val="none" w:sz="0" w:space="0" w:color="auto"/>
      </w:divBdr>
    </w:div>
    <w:div w:id="881213001">
      <w:bodyDiv w:val="1"/>
      <w:marLeft w:val="0"/>
      <w:marRight w:val="0"/>
      <w:marTop w:val="0"/>
      <w:marBottom w:val="0"/>
      <w:divBdr>
        <w:top w:val="none" w:sz="0" w:space="0" w:color="auto"/>
        <w:left w:val="none" w:sz="0" w:space="0" w:color="auto"/>
        <w:bottom w:val="none" w:sz="0" w:space="0" w:color="auto"/>
        <w:right w:val="none" w:sz="0" w:space="0" w:color="auto"/>
      </w:divBdr>
    </w:div>
    <w:div w:id="904415129">
      <w:bodyDiv w:val="1"/>
      <w:marLeft w:val="0"/>
      <w:marRight w:val="0"/>
      <w:marTop w:val="0"/>
      <w:marBottom w:val="0"/>
      <w:divBdr>
        <w:top w:val="none" w:sz="0" w:space="0" w:color="auto"/>
        <w:left w:val="none" w:sz="0" w:space="0" w:color="auto"/>
        <w:bottom w:val="none" w:sz="0" w:space="0" w:color="auto"/>
        <w:right w:val="none" w:sz="0" w:space="0" w:color="auto"/>
      </w:divBdr>
    </w:div>
    <w:div w:id="926504382">
      <w:bodyDiv w:val="1"/>
      <w:marLeft w:val="0"/>
      <w:marRight w:val="0"/>
      <w:marTop w:val="0"/>
      <w:marBottom w:val="0"/>
      <w:divBdr>
        <w:top w:val="none" w:sz="0" w:space="0" w:color="auto"/>
        <w:left w:val="none" w:sz="0" w:space="0" w:color="auto"/>
        <w:bottom w:val="none" w:sz="0" w:space="0" w:color="auto"/>
        <w:right w:val="none" w:sz="0" w:space="0" w:color="auto"/>
      </w:divBdr>
    </w:div>
    <w:div w:id="926887281">
      <w:bodyDiv w:val="1"/>
      <w:marLeft w:val="0"/>
      <w:marRight w:val="0"/>
      <w:marTop w:val="0"/>
      <w:marBottom w:val="0"/>
      <w:divBdr>
        <w:top w:val="none" w:sz="0" w:space="0" w:color="auto"/>
        <w:left w:val="none" w:sz="0" w:space="0" w:color="auto"/>
        <w:bottom w:val="none" w:sz="0" w:space="0" w:color="auto"/>
        <w:right w:val="none" w:sz="0" w:space="0" w:color="auto"/>
      </w:divBdr>
    </w:div>
    <w:div w:id="962225054">
      <w:bodyDiv w:val="1"/>
      <w:marLeft w:val="0"/>
      <w:marRight w:val="0"/>
      <w:marTop w:val="0"/>
      <w:marBottom w:val="0"/>
      <w:divBdr>
        <w:top w:val="none" w:sz="0" w:space="0" w:color="auto"/>
        <w:left w:val="none" w:sz="0" w:space="0" w:color="auto"/>
        <w:bottom w:val="none" w:sz="0" w:space="0" w:color="auto"/>
        <w:right w:val="none" w:sz="0" w:space="0" w:color="auto"/>
      </w:divBdr>
    </w:div>
    <w:div w:id="982199630">
      <w:bodyDiv w:val="1"/>
      <w:marLeft w:val="0"/>
      <w:marRight w:val="0"/>
      <w:marTop w:val="0"/>
      <w:marBottom w:val="0"/>
      <w:divBdr>
        <w:top w:val="none" w:sz="0" w:space="0" w:color="auto"/>
        <w:left w:val="none" w:sz="0" w:space="0" w:color="auto"/>
        <w:bottom w:val="none" w:sz="0" w:space="0" w:color="auto"/>
        <w:right w:val="none" w:sz="0" w:space="0" w:color="auto"/>
      </w:divBdr>
    </w:div>
    <w:div w:id="1028290828">
      <w:bodyDiv w:val="1"/>
      <w:marLeft w:val="0"/>
      <w:marRight w:val="0"/>
      <w:marTop w:val="0"/>
      <w:marBottom w:val="0"/>
      <w:divBdr>
        <w:top w:val="none" w:sz="0" w:space="0" w:color="auto"/>
        <w:left w:val="none" w:sz="0" w:space="0" w:color="auto"/>
        <w:bottom w:val="none" w:sz="0" w:space="0" w:color="auto"/>
        <w:right w:val="none" w:sz="0" w:space="0" w:color="auto"/>
      </w:divBdr>
    </w:div>
    <w:div w:id="1045789296">
      <w:bodyDiv w:val="1"/>
      <w:marLeft w:val="0"/>
      <w:marRight w:val="0"/>
      <w:marTop w:val="0"/>
      <w:marBottom w:val="0"/>
      <w:divBdr>
        <w:top w:val="none" w:sz="0" w:space="0" w:color="auto"/>
        <w:left w:val="none" w:sz="0" w:space="0" w:color="auto"/>
        <w:bottom w:val="none" w:sz="0" w:space="0" w:color="auto"/>
        <w:right w:val="none" w:sz="0" w:space="0" w:color="auto"/>
      </w:divBdr>
    </w:div>
    <w:div w:id="1072852195">
      <w:bodyDiv w:val="1"/>
      <w:marLeft w:val="0"/>
      <w:marRight w:val="0"/>
      <w:marTop w:val="0"/>
      <w:marBottom w:val="0"/>
      <w:divBdr>
        <w:top w:val="none" w:sz="0" w:space="0" w:color="auto"/>
        <w:left w:val="none" w:sz="0" w:space="0" w:color="auto"/>
        <w:bottom w:val="none" w:sz="0" w:space="0" w:color="auto"/>
        <w:right w:val="none" w:sz="0" w:space="0" w:color="auto"/>
      </w:divBdr>
    </w:div>
    <w:div w:id="1098481012">
      <w:bodyDiv w:val="1"/>
      <w:marLeft w:val="0"/>
      <w:marRight w:val="0"/>
      <w:marTop w:val="0"/>
      <w:marBottom w:val="0"/>
      <w:divBdr>
        <w:top w:val="none" w:sz="0" w:space="0" w:color="auto"/>
        <w:left w:val="none" w:sz="0" w:space="0" w:color="auto"/>
        <w:bottom w:val="none" w:sz="0" w:space="0" w:color="auto"/>
        <w:right w:val="none" w:sz="0" w:space="0" w:color="auto"/>
      </w:divBdr>
    </w:div>
    <w:div w:id="1115097084">
      <w:bodyDiv w:val="1"/>
      <w:marLeft w:val="0"/>
      <w:marRight w:val="0"/>
      <w:marTop w:val="0"/>
      <w:marBottom w:val="0"/>
      <w:divBdr>
        <w:top w:val="none" w:sz="0" w:space="0" w:color="auto"/>
        <w:left w:val="none" w:sz="0" w:space="0" w:color="auto"/>
        <w:bottom w:val="none" w:sz="0" w:space="0" w:color="auto"/>
        <w:right w:val="none" w:sz="0" w:space="0" w:color="auto"/>
      </w:divBdr>
    </w:div>
    <w:div w:id="1124467276">
      <w:bodyDiv w:val="1"/>
      <w:marLeft w:val="0"/>
      <w:marRight w:val="0"/>
      <w:marTop w:val="0"/>
      <w:marBottom w:val="0"/>
      <w:divBdr>
        <w:top w:val="none" w:sz="0" w:space="0" w:color="auto"/>
        <w:left w:val="none" w:sz="0" w:space="0" w:color="auto"/>
        <w:bottom w:val="none" w:sz="0" w:space="0" w:color="auto"/>
        <w:right w:val="none" w:sz="0" w:space="0" w:color="auto"/>
      </w:divBdr>
    </w:div>
    <w:div w:id="1149324646">
      <w:bodyDiv w:val="1"/>
      <w:marLeft w:val="0"/>
      <w:marRight w:val="0"/>
      <w:marTop w:val="0"/>
      <w:marBottom w:val="0"/>
      <w:divBdr>
        <w:top w:val="none" w:sz="0" w:space="0" w:color="auto"/>
        <w:left w:val="none" w:sz="0" w:space="0" w:color="auto"/>
        <w:bottom w:val="none" w:sz="0" w:space="0" w:color="auto"/>
        <w:right w:val="none" w:sz="0" w:space="0" w:color="auto"/>
      </w:divBdr>
    </w:div>
    <w:div w:id="1159424457">
      <w:bodyDiv w:val="1"/>
      <w:marLeft w:val="0"/>
      <w:marRight w:val="0"/>
      <w:marTop w:val="0"/>
      <w:marBottom w:val="0"/>
      <w:divBdr>
        <w:top w:val="none" w:sz="0" w:space="0" w:color="auto"/>
        <w:left w:val="none" w:sz="0" w:space="0" w:color="auto"/>
        <w:bottom w:val="none" w:sz="0" w:space="0" w:color="auto"/>
        <w:right w:val="none" w:sz="0" w:space="0" w:color="auto"/>
      </w:divBdr>
    </w:div>
    <w:div w:id="1164973893">
      <w:bodyDiv w:val="1"/>
      <w:marLeft w:val="0"/>
      <w:marRight w:val="0"/>
      <w:marTop w:val="0"/>
      <w:marBottom w:val="0"/>
      <w:divBdr>
        <w:top w:val="none" w:sz="0" w:space="0" w:color="auto"/>
        <w:left w:val="none" w:sz="0" w:space="0" w:color="auto"/>
        <w:bottom w:val="none" w:sz="0" w:space="0" w:color="auto"/>
        <w:right w:val="none" w:sz="0" w:space="0" w:color="auto"/>
      </w:divBdr>
    </w:div>
    <w:div w:id="1177813742">
      <w:bodyDiv w:val="1"/>
      <w:marLeft w:val="0"/>
      <w:marRight w:val="0"/>
      <w:marTop w:val="0"/>
      <w:marBottom w:val="0"/>
      <w:divBdr>
        <w:top w:val="none" w:sz="0" w:space="0" w:color="auto"/>
        <w:left w:val="none" w:sz="0" w:space="0" w:color="auto"/>
        <w:bottom w:val="none" w:sz="0" w:space="0" w:color="auto"/>
        <w:right w:val="none" w:sz="0" w:space="0" w:color="auto"/>
      </w:divBdr>
    </w:div>
    <w:div w:id="1226720545">
      <w:bodyDiv w:val="1"/>
      <w:marLeft w:val="0"/>
      <w:marRight w:val="0"/>
      <w:marTop w:val="0"/>
      <w:marBottom w:val="0"/>
      <w:divBdr>
        <w:top w:val="none" w:sz="0" w:space="0" w:color="auto"/>
        <w:left w:val="none" w:sz="0" w:space="0" w:color="auto"/>
        <w:bottom w:val="none" w:sz="0" w:space="0" w:color="auto"/>
        <w:right w:val="none" w:sz="0" w:space="0" w:color="auto"/>
      </w:divBdr>
    </w:div>
    <w:div w:id="1237328446">
      <w:bodyDiv w:val="1"/>
      <w:marLeft w:val="0"/>
      <w:marRight w:val="0"/>
      <w:marTop w:val="0"/>
      <w:marBottom w:val="0"/>
      <w:divBdr>
        <w:top w:val="none" w:sz="0" w:space="0" w:color="auto"/>
        <w:left w:val="none" w:sz="0" w:space="0" w:color="auto"/>
        <w:bottom w:val="none" w:sz="0" w:space="0" w:color="auto"/>
        <w:right w:val="none" w:sz="0" w:space="0" w:color="auto"/>
      </w:divBdr>
    </w:div>
    <w:div w:id="1272125411">
      <w:bodyDiv w:val="1"/>
      <w:marLeft w:val="0"/>
      <w:marRight w:val="0"/>
      <w:marTop w:val="0"/>
      <w:marBottom w:val="0"/>
      <w:divBdr>
        <w:top w:val="none" w:sz="0" w:space="0" w:color="auto"/>
        <w:left w:val="none" w:sz="0" w:space="0" w:color="auto"/>
        <w:bottom w:val="none" w:sz="0" w:space="0" w:color="auto"/>
        <w:right w:val="none" w:sz="0" w:space="0" w:color="auto"/>
      </w:divBdr>
    </w:div>
    <w:div w:id="1282424046">
      <w:bodyDiv w:val="1"/>
      <w:marLeft w:val="0"/>
      <w:marRight w:val="0"/>
      <w:marTop w:val="0"/>
      <w:marBottom w:val="0"/>
      <w:divBdr>
        <w:top w:val="none" w:sz="0" w:space="0" w:color="auto"/>
        <w:left w:val="none" w:sz="0" w:space="0" w:color="auto"/>
        <w:bottom w:val="none" w:sz="0" w:space="0" w:color="auto"/>
        <w:right w:val="none" w:sz="0" w:space="0" w:color="auto"/>
      </w:divBdr>
    </w:div>
    <w:div w:id="1305156898">
      <w:bodyDiv w:val="1"/>
      <w:marLeft w:val="0"/>
      <w:marRight w:val="0"/>
      <w:marTop w:val="0"/>
      <w:marBottom w:val="0"/>
      <w:divBdr>
        <w:top w:val="none" w:sz="0" w:space="0" w:color="auto"/>
        <w:left w:val="none" w:sz="0" w:space="0" w:color="auto"/>
        <w:bottom w:val="none" w:sz="0" w:space="0" w:color="auto"/>
        <w:right w:val="none" w:sz="0" w:space="0" w:color="auto"/>
      </w:divBdr>
    </w:div>
    <w:div w:id="1348365801">
      <w:bodyDiv w:val="1"/>
      <w:marLeft w:val="0"/>
      <w:marRight w:val="0"/>
      <w:marTop w:val="0"/>
      <w:marBottom w:val="0"/>
      <w:divBdr>
        <w:top w:val="none" w:sz="0" w:space="0" w:color="auto"/>
        <w:left w:val="none" w:sz="0" w:space="0" w:color="auto"/>
        <w:bottom w:val="none" w:sz="0" w:space="0" w:color="auto"/>
        <w:right w:val="none" w:sz="0" w:space="0" w:color="auto"/>
      </w:divBdr>
    </w:div>
    <w:div w:id="1359047764">
      <w:bodyDiv w:val="1"/>
      <w:marLeft w:val="0"/>
      <w:marRight w:val="0"/>
      <w:marTop w:val="0"/>
      <w:marBottom w:val="0"/>
      <w:divBdr>
        <w:top w:val="none" w:sz="0" w:space="0" w:color="auto"/>
        <w:left w:val="none" w:sz="0" w:space="0" w:color="auto"/>
        <w:bottom w:val="none" w:sz="0" w:space="0" w:color="auto"/>
        <w:right w:val="none" w:sz="0" w:space="0" w:color="auto"/>
      </w:divBdr>
    </w:div>
    <w:div w:id="1366446311">
      <w:bodyDiv w:val="1"/>
      <w:marLeft w:val="0"/>
      <w:marRight w:val="0"/>
      <w:marTop w:val="0"/>
      <w:marBottom w:val="0"/>
      <w:divBdr>
        <w:top w:val="none" w:sz="0" w:space="0" w:color="auto"/>
        <w:left w:val="none" w:sz="0" w:space="0" w:color="auto"/>
        <w:bottom w:val="none" w:sz="0" w:space="0" w:color="auto"/>
        <w:right w:val="none" w:sz="0" w:space="0" w:color="auto"/>
      </w:divBdr>
    </w:div>
    <w:div w:id="1370255311">
      <w:bodyDiv w:val="1"/>
      <w:marLeft w:val="0"/>
      <w:marRight w:val="0"/>
      <w:marTop w:val="0"/>
      <w:marBottom w:val="0"/>
      <w:divBdr>
        <w:top w:val="none" w:sz="0" w:space="0" w:color="auto"/>
        <w:left w:val="none" w:sz="0" w:space="0" w:color="auto"/>
        <w:bottom w:val="none" w:sz="0" w:space="0" w:color="auto"/>
        <w:right w:val="none" w:sz="0" w:space="0" w:color="auto"/>
      </w:divBdr>
    </w:div>
    <w:div w:id="1394041951">
      <w:bodyDiv w:val="1"/>
      <w:marLeft w:val="0"/>
      <w:marRight w:val="0"/>
      <w:marTop w:val="0"/>
      <w:marBottom w:val="0"/>
      <w:divBdr>
        <w:top w:val="none" w:sz="0" w:space="0" w:color="auto"/>
        <w:left w:val="none" w:sz="0" w:space="0" w:color="auto"/>
        <w:bottom w:val="none" w:sz="0" w:space="0" w:color="auto"/>
        <w:right w:val="none" w:sz="0" w:space="0" w:color="auto"/>
      </w:divBdr>
    </w:div>
    <w:div w:id="1394431382">
      <w:bodyDiv w:val="1"/>
      <w:marLeft w:val="0"/>
      <w:marRight w:val="0"/>
      <w:marTop w:val="0"/>
      <w:marBottom w:val="0"/>
      <w:divBdr>
        <w:top w:val="none" w:sz="0" w:space="0" w:color="auto"/>
        <w:left w:val="none" w:sz="0" w:space="0" w:color="auto"/>
        <w:bottom w:val="none" w:sz="0" w:space="0" w:color="auto"/>
        <w:right w:val="none" w:sz="0" w:space="0" w:color="auto"/>
      </w:divBdr>
    </w:div>
    <w:div w:id="1453326886">
      <w:bodyDiv w:val="1"/>
      <w:marLeft w:val="0"/>
      <w:marRight w:val="0"/>
      <w:marTop w:val="0"/>
      <w:marBottom w:val="0"/>
      <w:divBdr>
        <w:top w:val="none" w:sz="0" w:space="0" w:color="auto"/>
        <w:left w:val="none" w:sz="0" w:space="0" w:color="auto"/>
        <w:bottom w:val="none" w:sz="0" w:space="0" w:color="auto"/>
        <w:right w:val="none" w:sz="0" w:space="0" w:color="auto"/>
      </w:divBdr>
    </w:div>
    <w:div w:id="1476146846">
      <w:bodyDiv w:val="1"/>
      <w:marLeft w:val="0"/>
      <w:marRight w:val="0"/>
      <w:marTop w:val="0"/>
      <w:marBottom w:val="0"/>
      <w:divBdr>
        <w:top w:val="none" w:sz="0" w:space="0" w:color="auto"/>
        <w:left w:val="none" w:sz="0" w:space="0" w:color="auto"/>
        <w:bottom w:val="none" w:sz="0" w:space="0" w:color="auto"/>
        <w:right w:val="none" w:sz="0" w:space="0" w:color="auto"/>
      </w:divBdr>
    </w:div>
    <w:div w:id="1505127062">
      <w:bodyDiv w:val="1"/>
      <w:marLeft w:val="0"/>
      <w:marRight w:val="0"/>
      <w:marTop w:val="0"/>
      <w:marBottom w:val="0"/>
      <w:divBdr>
        <w:top w:val="none" w:sz="0" w:space="0" w:color="auto"/>
        <w:left w:val="none" w:sz="0" w:space="0" w:color="auto"/>
        <w:bottom w:val="none" w:sz="0" w:space="0" w:color="auto"/>
        <w:right w:val="none" w:sz="0" w:space="0" w:color="auto"/>
      </w:divBdr>
    </w:div>
    <w:div w:id="1507789174">
      <w:bodyDiv w:val="1"/>
      <w:marLeft w:val="0"/>
      <w:marRight w:val="0"/>
      <w:marTop w:val="0"/>
      <w:marBottom w:val="0"/>
      <w:divBdr>
        <w:top w:val="none" w:sz="0" w:space="0" w:color="auto"/>
        <w:left w:val="none" w:sz="0" w:space="0" w:color="auto"/>
        <w:bottom w:val="none" w:sz="0" w:space="0" w:color="auto"/>
        <w:right w:val="none" w:sz="0" w:space="0" w:color="auto"/>
      </w:divBdr>
    </w:div>
    <w:div w:id="1514759919">
      <w:bodyDiv w:val="1"/>
      <w:marLeft w:val="0"/>
      <w:marRight w:val="0"/>
      <w:marTop w:val="0"/>
      <w:marBottom w:val="0"/>
      <w:divBdr>
        <w:top w:val="none" w:sz="0" w:space="0" w:color="auto"/>
        <w:left w:val="none" w:sz="0" w:space="0" w:color="auto"/>
        <w:bottom w:val="none" w:sz="0" w:space="0" w:color="auto"/>
        <w:right w:val="none" w:sz="0" w:space="0" w:color="auto"/>
      </w:divBdr>
    </w:div>
    <w:div w:id="1542397061">
      <w:bodyDiv w:val="1"/>
      <w:marLeft w:val="0"/>
      <w:marRight w:val="0"/>
      <w:marTop w:val="0"/>
      <w:marBottom w:val="0"/>
      <w:divBdr>
        <w:top w:val="none" w:sz="0" w:space="0" w:color="auto"/>
        <w:left w:val="none" w:sz="0" w:space="0" w:color="auto"/>
        <w:bottom w:val="none" w:sz="0" w:space="0" w:color="auto"/>
        <w:right w:val="none" w:sz="0" w:space="0" w:color="auto"/>
      </w:divBdr>
    </w:div>
    <w:div w:id="1550608000">
      <w:bodyDiv w:val="1"/>
      <w:marLeft w:val="0"/>
      <w:marRight w:val="0"/>
      <w:marTop w:val="0"/>
      <w:marBottom w:val="0"/>
      <w:divBdr>
        <w:top w:val="none" w:sz="0" w:space="0" w:color="auto"/>
        <w:left w:val="none" w:sz="0" w:space="0" w:color="auto"/>
        <w:bottom w:val="none" w:sz="0" w:space="0" w:color="auto"/>
        <w:right w:val="none" w:sz="0" w:space="0" w:color="auto"/>
      </w:divBdr>
    </w:div>
    <w:div w:id="1574314259">
      <w:bodyDiv w:val="1"/>
      <w:marLeft w:val="0"/>
      <w:marRight w:val="0"/>
      <w:marTop w:val="0"/>
      <w:marBottom w:val="0"/>
      <w:divBdr>
        <w:top w:val="none" w:sz="0" w:space="0" w:color="auto"/>
        <w:left w:val="none" w:sz="0" w:space="0" w:color="auto"/>
        <w:bottom w:val="none" w:sz="0" w:space="0" w:color="auto"/>
        <w:right w:val="none" w:sz="0" w:space="0" w:color="auto"/>
      </w:divBdr>
    </w:div>
    <w:div w:id="1585383260">
      <w:bodyDiv w:val="1"/>
      <w:marLeft w:val="0"/>
      <w:marRight w:val="0"/>
      <w:marTop w:val="0"/>
      <w:marBottom w:val="0"/>
      <w:divBdr>
        <w:top w:val="none" w:sz="0" w:space="0" w:color="auto"/>
        <w:left w:val="none" w:sz="0" w:space="0" w:color="auto"/>
        <w:bottom w:val="none" w:sz="0" w:space="0" w:color="auto"/>
        <w:right w:val="none" w:sz="0" w:space="0" w:color="auto"/>
      </w:divBdr>
    </w:div>
    <w:div w:id="1604193716">
      <w:bodyDiv w:val="1"/>
      <w:marLeft w:val="0"/>
      <w:marRight w:val="0"/>
      <w:marTop w:val="0"/>
      <w:marBottom w:val="0"/>
      <w:divBdr>
        <w:top w:val="none" w:sz="0" w:space="0" w:color="auto"/>
        <w:left w:val="none" w:sz="0" w:space="0" w:color="auto"/>
        <w:bottom w:val="none" w:sz="0" w:space="0" w:color="auto"/>
        <w:right w:val="none" w:sz="0" w:space="0" w:color="auto"/>
      </w:divBdr>
    </w:div>
    <w:div w:id="1643732067">
      <w:bodyDiv w:val="1"/>
      <w:marLeft w:val="0"/>
      <w:marRight w:val="0"/>
      <w:marTop w:val="0"/>
      <w:marBottom w:val="0"/>
      <w:divBdr>
        <w:top w:val="none" w:sz="0" w:space="0" w:color="auto"/>
        <w:left w:val="none" w:sz="0" w:space="0" w:color="auto"/>
        <w:bottom w:val="none" w:sz="0" w:space="0" w:color="auto"/>
        <w:right w:val="none" w:sz="0" w:space="0" w:color="auto"/>
      </w:divBdr>
    </w:div>
    <w:div w:id="1657492220">
      <w:bodyDiv w:val="1"/>
      <w:marLeft w:val="0"/>
      <w:marRight w:val="0"/>
      <w:marTop w:val="0"/>
      <w:marBottom w:val="0"/>
      <w:divBdr>
        <w:top w:val="none" w:sz="0" w:space="0" w:color="auto"/>
        <w:left w:val="none" w:sz="0" w:space="0" w:color="auto"/>
        <w:bottom w:val="none" w:sz="0" w:space="0" w:color="auto"/>
        <w:right w:val="none" w:sz="0" w:space="0" w:color="auto"/>
      </w:divBdr>
    </w:div>
    <w:div w:id="1701203522">
      <w:bodyDiv w:val="1"/>
      <w:marLeft w:val="0"/>
      <w:marRight w:val="0"/>
      <w:marTop w:val="0"/>
      <w:marBottom w:val="0"/>
      <w:divBdr>
        <w:top w:val="none" w:sz="0" w:space="0" w:color="auto"/>
        <w:left w:val="none" w:sz="0" w:space="0" w:color="auto"/>
        <w:bottom w:val="none" w:sz="0" w:space="0" w:color="auto"/>
        <w:right w:val="none" w:sz="0" w:space="0" w:color="auto"/>
      </w:divBdr>
    </w:div>
    <w:div w:id="1734548041">
      <w:bodyDiv w:val="1"/>
      <w:marLeft w:val="0"/>
      <w:marRight w:val="0"/>
      <w:marTop w:val="0"/>
      <w:marBottom w:val="0"/>
      <w:divBdr>
        <w:top w:val="none" w:sz="0" w:space="0" w:color="auto"/>
        <w:left w:val="none" w:sz="0" w:space="0" w:color="auto"/>
        <w:bottom w:val="none" w:sz="0" w:space="0" w:color="auto"/>
        <w:right w:val="none" w:sz="0" w:space="0" w:color="auto"/>
      </w:divBdr>
    </w:div>
    <w:div w:id="1775594407">
      <w:bodyDiv w:val="1"/>
      <w:marLeft w:val="0"/>
      <w:marRight w:val="0"/>
      <w:marTop w:val="0"/>
      <w:marBottom w:val="0"/>
      <w:divBdr>
        <w:top w:val="none" w:sz="0" w:space="0" w:color="auto"/>
        <w:left w:val="none" w:sz="0" w:space="0" w:color="auto"/>
        <w:bottom w:val="none" w:sz="0" w:space="0" w:color="auto"/>
        <w:right w:val="none" w:sz="0" w:space="0" w:color="auto"/>
      </w:divBdr>
    </w:div>
    <w:div w:id="1786997672">
      <w:bodyDiv w:val="1"/>
      <w:marLeft w:val="0"/>
      <w:marRight w:val="0"/>
      <w:marTop w:val="0"/>
      <w:marBottom w:val="0"/>
      <w:divBdr>
        <w:top w:val="none" w:sz="0" w:space="0" w:color="auto"/>
        <w:left w:val="none" w:sz="0" w:space="0" w:color="auto"/>
        <w:bottom w:val="none" w:sz="0" w:space="0" w:color="auto"/>
        <w:right w:val="none" w:sz="0" w:space="0" w:color="auto"/>
      </w:divBdr>
    </w:div>
    <w:div w:id="1833063389">
      <w:bodyDiv w:val="1"/>
      <w:marLeft w:val="0"/>
      <w:marRight w:val="0"/>
      <w:marTop w:val="0"/>
      <w:marBottom w:val="0"/>
      <w:divBdr>
        <w:top w:val="none" w:sz="0" w:space="0" w:color="auto"/>
        <w:left w:val="none" w:sz="0" w:space="0" w:color="auto"/>
        <w:bottom w:val="none" w:sz="0" w:space="0" w:color="auto"/>
        <w:right w:val="none" w:sz="0" w:space="0" w:color="auto"/>
      </w:divBdr>
    </w:div>
    <w:div w:id="1837960407">
      <w:bodyDiv w:val="1"/>
      <w:marLeft w:val="0"/>
      <w:marRight w:val="0"/>
      <w:marTop w:val="0"/>
      <w:marBottom w:val="0"/>
      <w:divBdr>
        <w:top w:val="none" w:sz="0" w:space="0" w:color="auto"/>
        <w:left w:val="none" w:sz="0" w:space="0" w:color="auto"/>
        <w:bottom w:val="none" w:sz="0" w:space="0" w:color="auto"/>
        <w:right w:val="none" w:sz="0" w:space="0" w:color="auto"/>
      </w:divBdr>
    </w:div>
    <w:div w:id="1877963214">
      <w:bodyDiv w:val="1"/>
      <w:marLeft w:val="0"/>
      <w:marRight w:val="0"/>
      <w:marTop w:val="0"/>
      <w:marBottom w:val="0"/>
      <w:divBdr>
        <w:top w:val="none" w:sz="0" w:space="0" w:color="auto"/>
        <w:left w:val="none" w:sz="0" w:space="0" w:color="auto"/>
        <w:bottom w:val="none" w:sz="0" w:space="0" w:color="auto"/>
        <w:right w:val="none" w:sz="0" w:space="0" w:color="auto"/>
      </w:divBdr>
    </w:div>
    <w:div w:id="1906796560">
      <w:bodyDiv w:val="1"/>
      <w:marLeft w:val="0"/>
      <w:marRight w:val="0"/>
      <w:marTop w:val="0"/>
      <w:marBottom w:val="0"/>
      <w:divBdr>
        <w:top w:val="none" w:sz="0" w:space="0" w:color="auto"/>
        <w:left w:val="none" w:sz="0" w:space="0" w:color="auto"/>
        <w:bottom w:val="none" w:sz="0" w:space="0" w:color="auto"/>
        <w:right w:val="none" w:sz="0" w:space="0" w:color="auto"/>
      </w:divBdr>
    </w:div>
    <w:div w:id="1957440314">
      <w:bodyDiv w:val="1"/>
      <w:marLeft w:val="0"/>
      <w:marRight w:val="0"/>
      <w:marTop w:val="0"/>
      <w:marBottom w:val="0"/>
      <w:divBdr>
        <w:top w:val="none" w:sz="0" w:space="0" w:color="auto"/>
        <w:left w:val="none" w:sz="0" w:space="0" w:color="auto"/>
        <w:bottom w:val="none" w:sz="0" w:space="0" w:color="auto"/>
        <w:right w:val="none" w:sz="0" w:space="0" w:color="auto"/>
      </w:divBdr>
    </w:div>
    <w:div w:id="1970083107">
      <w:bodyDiv w:val="1"/>
      <w:marLeft w:val="0"/>
      <w:marRight w:val="0"/>
      <w:marTop w:val="0"/>
      <w:marBottom w:val="0"/>
      <w:divBdr>
        <w:top w:val="none" w:sz="0" w:space="0" w:color="auto"/>
        <w:left w:val="none" w:sz="0" w:space="0" w:color="auto"/>
        <w:bottom w:val="none" w:sz="0" w:space="0" w:color="auto"/>
        <w:right w:val="none" w:sz="0" w:space="0" w:color="auto"/>
      </w:divBdr>
    </w:div>
    <w:div w:id="1976905902">
      <w:bodyDiv w:val="1"/>
      <w:marLeft w:val="0"/>
      <w:marRight w:val="0"/>
      <w:marTop w:val="0"/>
      <w:marBottom w:val="0"/>
      <w:divBdr>
        <w:top w:val="none" w:sz="0" w:space="0" w:color="auto"/>
        <w:left w:val="none" w:sz="0" w:space="0" w:color="auto"/>
        <w:bottom w:val="none" w:sz="0" w:space="0" w:color="auto"/>
        <w:right w:val="none" w:sz="0" w:space="0" w:color="auto"/>
      </w:divBdr>
    </w:div>
    <w:div w:id="2034261746">
      <w:bodyDiv w:val="1"/>
      <w:marLeft w:val="0"/>
      <w:marRight w:val="0"/>
      <w:marTop w:val="0"/>
      <w:marBottom w:val="0"/>
      <w:divBdr>
        <w:top w:val="none" w:sz="0" w:space="0" w:color="auto"/>
        <w:left w:val="none" w:sz="0" w:space="0" w:color="auto"/>
        <w:bottom w:val="none" w:sz="0" w:space="0" w:color="auto"/>
        <w:right w:val="none" w:sz="0" w:space="0" w:color="auto"/>
      </w:divBdr>
    </w:div>
    <w:div w:id="2113939522">
      <w:bodyDiv w:val="1"/>
      <w:marLeft w:val="0"/>
      <w:marRight w:val="0"/>
      <w:marTop w:val="0"/>
      <w:marBottom w:val="0"/>
      <w:divBdr>
        <w:top w:val="none" w:sz="0" w:space="0" w:color="auto"/>
        <w:left w:val="none" w:sz="0" w:space="0" w:color="auto"/>
        <w:bottom w:val="none" w:sz="0" w:space="0" w:color="auto"/>
        <w:right w:val="none" w:sz="0" w:space="0" w:color="auto"/>
      </w:divBdr>
    </w:div>
    <w:div w:id="2115706500">
      <w:bodyDiv w:val="1"/>
      <w:marLeft w:val="0"/>
      <w:marRight w:val="0"/>
      <w:marTop w:val="0"/>
      <w:marBottom w:val="0"/>
      <w:divBdr>
        <w:top w:val="none" w:sz="0" w:space="0" w:color="auto"/>
        <w:left w:val="none" w:sz="0" w:space="0" w:color="auto"/>
        <w:bottom w:val="none" w:sz="0" w:space="0" w:color="auto"/>
        <w:right w:val="none" w:sz="0" w:space="0" w:color="auto"/>
      </w:divBdr>
    </w:div>
    <w:div w:id="213355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wmf"/><Relationship Id="rId18"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4.png"/><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3.png"/><Relationship Id="rId20"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oleObject" Target="embeddings/oleObject1.bin"/><Relationship Id="rId22"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AAAAE168E694A20A938ED021E2550E8"/>
        <w:category>
          <w:name w:val="General"/>
          <w:gallery w:val="placeholder"/>
        </w:category>
        <w:types>
          <w:type w:val="bbPlcHdr"/>
        </w:types>
        <w:behaviors>
          <w:behavior w:val="content"/>
        </w:behaviors>
        <w:guid w:val="{4CB34189-3DDA-444D-B264-E67F725AD2EA}"/>
      </w:docPartPr>
      <w:docPartBody>
        <w:p w:rsidR="00013B44" w:rsidRDefault="003A2AB9" w:rsidP="003A2AB9">
          <w:pPr>
            <w:pStyle w:val="4AAAAE168E694A20A938ED021E2550E8"/>
          </w:pPr>
          <w:r w:rsidRPr="0075148E">
            <w:rPr>
              <w:rStyle w:val="PlaceholderText"/>
            </w:rPr>
            <w:t>HÃY NHẬP TIÊU ĐỀ TIẾNG VIỆT VÀO ĐÂY ...</w:t>
          </w:r>
        </w:p>
      </w:docPartBody>
    </w:docPart>
    <w:docPart>
      <w:docPartPr>
        <w:name w:val="E7FD55B149FF4F5991C596E4080DC0BA"/>
        <w:category>
          <w:name w:val="General"/>
          <w:gallery w:val="placeholder"/>
        </w:category>
        <w:types>
          <w:type w:val="bbPlcHdr"/>
        </w:types>
        <w:behaviors>
          <w:behavior w:val="content"/>
        </w:behaviors>
        <w:guid w:val="{E4FD6A9A-F70E-4A1A-BF74-A9EC6C6D9DEA}"/>
      </w:docPartPr>
      <w:docPartBody>
        <w:p w:rsidR="00013B44" w:rsidRDefault="003A2AB9" w:rsidP="003A2AB9">
          <w:pPr>
            <w:pStyle w:val="E7FD55B149FF4F5991C596E4080DC0BA"/>
          </w:pPr>
          <w:r w:rsidRPr="0075148E">
            <w:rPr>
              <w:rStyle w:val="PlaceholderText"/>
            </w:rPr>
            <w:t>HÃY NHẬP TIÊU ĐỀ TIẾNG ANH VÀO ĐÂY ...</w:t>
          </w:r>
        </w:p>
      </w:docPartBody>
    </w:docPart>
    <w:docPart>
      <w:docPartPr>
        <w:name w:val="0F07F0DE6C11492D89E8BDBBE9A94312"/>
        <w:category>
          <w:name w:val="General"/>
          <w:gallery w:val="placeholder"/>
        </w:category>
        <w:types>
          <w:type w:val="bbPlcHdr"/>
        </w:types>
        <w:behaviors>
          <w:behavior w:val="content"/>
        </w:behaviors>
        <w:guid w:val="{D6836651-A8D1-45BD-9CA2-7819FD6B8C86}"/>
      </w:docPartPr>
      <w:docPartBody>
        <w:p w:rsidR="00013B44" w:rsidRDefault="003A2AB9" w:rsidP="003A2AB9">
          <w:pPr>
            <w:pStyle w:val="0F07F0DE6C11492D89E8BDBBE9A94312"/>
          </w:pPr>
          <w:r w:rsidRPr="0075148E">
            <w:rPr>
              <w:rStyle w:val="PlaceholderText"/>
            </w:rPr>
            <w:t>Hãy nhập tên của (các) tác giả vào đây ...</w:t>
          </w:r>
        </w:p>
      </w:docPartBody>
    </w:docPart>
    <w:docPart>
      <w:docPartPr>
        <w:name w:val="C3704D3D1D4A46059F0D8F2B087416B1"/>
        <w:category>
          <w:name w:val="General"/>
          <w:gallery w:val="placeholder"/>
        </w:category>
        <w:types>
          <w:type w:val="bbPlcHdr"/>
        </w:types>
        <w:behaviors>
          <w:behavior w:val="content"/>
        </w:behaviors>
        <w:guid w:val="{83F42D5F-530A-453C-B14D-757C5481A839}"/>
      </w:docPartPr>
      <w:docPartBody>
        <w:p w:rsidR="00013B44" w:rsidRDefault="003A2AB9" w:rsidP="003A2AB9">
          <w:pPr>
            <w:pStyle w:val="C3704D3D1D4A46059F0D8F2B087416B1"/>
          </w:pPr>
          <w:r w:rsidRPr="0075148E">
            <w:rPr>
              <w:rStyle w:val="PlaceholderText"/>
            </w:rPr>
            <w:t>Hãy nhập đơn vị công tác của (các) tác giả vào đây ...</w:t>
          </w:r>
        </w:p>
      </w:docPartBody>
    </w:docPart>
    <w:docPart>
      <w:docPartPr>
        <w:name w:val="AF439D8106A542FB94FD93AE4197DF0F"/>
        <w:category>
          <w:name w:val="General"/>
          <w:gallery w:val="placeholder"/>
        </w:category>
        <w:types>
          <w:type w:val="bbPlcHdr"/>
        </w:types>
        <w:behaviors>
          <w:behavior w:val="content"/>
        </w:behaviors>
        <w:guid w:val="{A11D866A-7C78-413C-AF55-9FA6CBDD0EEA}"/>
      </w:docPartPr>
      <w:docPartBody>
        <w:p w:rsidR="00013B44" w:rsidRDefault="003A2AB9" w:rsidP="003A2AB9">
          <w:pPr>
            <w:pStyle w:val="AF439D8106A542FB94FD93AE4197DF0F"/>
          </w:pPr>
          <w:r w:rsidRPr="0075148E">
            <w:rPr>
              <w:rStyle w:val="PlaceholderText"/>
            </w:rPr>
            <w:t>Hãy nhập tên của (các) tác giả vào đây ...</w:t>
          </w:r>
        </w:p>
      </w:docPartBody>
    </w:docPart>
    <w:docPart>
      <w:docPartPr>
        <w:name w:val="47A98749B02642C7A0ACD9F29274F85A"/>
        <w:category>
          <w:name w:val="General"/>
          <w:gallery w:val="placeholder"/>
        </w:category>
        <w:types>
          <w:type w:val="bbPlcHdr"/>
        </w:types>
        <w:behaviors>
          <w:behavior w:val="content"/>
        </w:behaviors>
        <w:guid w:val="{3760B99C-8414-47A3-A6CE-1820FA5DDEEB}"/>
      </w:docPartPr>
      <w:docPartBody>
        <w:p w:rsidR="00013B44" w:rsidRDefault="003A2AB9" w:rsidP="003A2AB9">
          <w:pPr>
            <w:pStyle w:val="47A98749B02642C7A0ACD9F29274F85A"/>
          </w:pPr>
          <w:r w:rsidRPr="0075148E">
            <w:rPr>
              <w:rStyle w:val="PlaceholderText"/>
            </w:rPr>
            <w:t>Hãy nhập đơn vị công tác của (các) tác giả vào đây ...</w:t>
          </w:r>
        </w:p>
      </w:docPartBody>
    </w:docPart>
    <w:docPart>
      <w:docPartPr>
        <w:name w:val="736EDF5ED2314C26A22FA82182F7B94E"/>
        <w:category>
          <w:name w:val="General"/>
          <w:gallery w:val="placeholder"/>
        </w:category>
        <w:types>
          <w:type w:val="bbPlcHdr"/>
        </w:types>
        <w:behaviors>
          <w:behavior w:val="content"/>
        </w:behaviors>
        <w:guid w:val="{1EB17DE5-8F39-4CA6-A97C-BE5E9FD33016}"/>
      </w:docPartPr>
      <w:docPartBody>
        <w:p w:rsidR="00013B44" w:rsidRDefault="00013B44"/>
      </w:docPartBody>
    </w:docPart>
    <w:docPart>
      <w:docPartPr>
        <w:name w:val="25188D5DA7C64229B0F50332171EBC52"/>
        <w:category>
          <w:name w:val="General"/>
          <w:gallery w:val="placeholder"/>
        </w:category>
        <w:types>
          <w:type w:val="bbPlcHdr"/>
        </w:types>
        <w:behaviors>
          <w:behavior w:val="content"/>
        </w:behaviors>
        <w:guid w:val="{861E0907-3BFB-4151-A37C-BB00D78D5F05}"/>
      </w:docPartPr>
      <w:docPartBody>
        <w:p w:rsidR="00013B44" w:rsidRDefault="003A2AB9" w:rsidP="003A2AB9">
          <w:pPr>
            <w:pStyle w:val="25188D5DA7C64229B0F50332171EBC52"/>
          </w:pPr>
          <w:r w:rsidRPr="0075148E">
            <w:rPr>
              <w:rStyle w:val="PlaceholderText"/>
            </w:rPr>
            <w:t>Hãy nhập nội dung tóm tắt tiếng Việt vào đây. Chú ý số lượng từ: 150 đến 200 từ ...</w:t>
          </w:r>
        </w:p>
      </w:docPartBody>
    </w:docPart>
    <w:docPart>
      <w:docPartPr>
        <w:name w:val="9B9CD700CC814C0E8318B2B211DB789B"/>
        <w:category>
          <w:name w:val="General"/>
          <w:gallery w:val="placeholder"/>
        </w:category>
        <w:types>
          <w:type w:val="bbPlcHdr"/>
        </w:types>
        <w:behaviors>
          <w:behavior w:val="content"/>
        </w:behaviors>
        <w:guid w:val="{7879F289-81B1-4232-A2D1-7E59E44B3DBB}"/>
      </w:docPartPr>
      <w:docPartBody>
        <w:p w:rsidR="00013B44" w:rsidRDefault="00013B44"/>
      </w:docPartBody>
    </w:docPart>
    <w:docPart>
      <w:docPartPr>
        <w:name w:val="9BC5C63D45F54A65B5CFBC36812BC2F8"/>
        <w:category>
          <w:name w:val="General"/>
          <w:gallery w:val="placeholder"/>
        </w:category>
        <w:types>
          <w:type w:val="bbPlcHdr"/>
        </w:types>
        <w:behaviors>
          <w:behavior w:val="content"/>
        </w:behaviors>
        <w:guid w:val="{A0010EA2-919E-4874-8EEA-FF9A7C33663F}"/>
      </w:docPartPr>
      <w:docPartBody>
        <w:p w:rsidR="00013B44" w:rsidRDefault="003A2AB9" w:rsidP="003A2AB9">
          <w:pPr>
            <w:pStyle w:val="9BC5C63D45F54A65B5CFBC36812BC2F8"/>
          </w:pPr>
          <w:r w:rsidRPr="0075148E">
            <w:rPr>
              <w:rStyle w:val="PlaceholderText"/>
            </w:rPr>
            <w:t>Hãy nhập nội dung tóm tắt tiếng Anh vào đây. Chú ý số lượng từ: 100 đến 200 từ ...</w:t>
          </w:r>
        </w:p>
      </w:docPartBody>
    </w:docPart>
    <w:docPart>
      <w:docPartPr>
        <w:name w:val="F5C1EE4A2242446BAF10396124929FF4"/>
        <w:category>
          <w:name w:val="General"/>
          <w:gallery w:val="placeholder"/>
        </w:category>
        <w:types>
          <w:type w:val="bbPlcHdr"/>
        </w:types>
        <w:behaviors>
          <w:behavior w:val="content"/>
        </w:behaviors>
        <w:guid w:val="{6331F3FB-B785-4D88-B459-0EB72D67A90B}"/>
      </w:docPartPr>
      <w:docPartBody>
        <w:p w:rsidR="00013B44" w:rsidRDefault="00013B44"/>
      </w:docPartBody>
    </w:docPart>
    <w:docPart>
      <w:docPartPr>
        <w:name w:val="C29831D8BA9E4AC5B097ADB4917D5755"/>
        <w:category>
          <w:name w:val="General"/>
          <w:gallery w:val="placeholder"/>
        </w:category>
        <w:types>
          <w:type w:val="bbPlcHdr"/>
        </w:types>
        <w:behaviors>
          <w:behavior w:val="content"/>
        </w:behaviors>
        <w:guid w:val="{7D00C4CB-2691-4F1E-B636-4CFFA3E2221F}"/>
      </w:docPartPr>
      <w:docPartBody>
        <w:p w:rsidR="00013B44" w:rsidRDefault="003A2AB9" w:rsidP="003A2AB9">
          <w:pPr>
            <w:pStyle w:val="C29831D8BA9E4AC5B097ADB4917D5755"/>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08B6FE70AAB40A5B3B95EBA9DAAA182"/>
        <w:category>
          <w:name w:val="General"/>
          <w:gallery w:val="placeholder"/>
        </w:category>
        <w:types>
          <w:type w:val="bbPlcHdr"/>
        </w:types>
        <w:behaviors>
          <w:behavior w:val="content"/>
        </w:behaviors>
        <w:guid w:val="{6711ABAC-C135-421D-8740-1BC383E613F5}"/>
      </w:docPartPr>
      <w:docPartBody>
        <w:p w:rsidR="00013B44" w:rsidRDefault="00013B44"/>
      </w:docPartBody>
    </w:docPart>
    <w:docPart>
      <w:docPartPr>
        <w:name w:val="7B4BE89A5F17404B953DB1899B99806E"/>
        <w:category>
          <w:name w:val="General"/>
          <w:gallery w:val="placeholder"/>
        </w:category>
        <w:types>
          <w:type w:val="bbPlcHdr"/>
        </w:types>
        <w:behaviors>
          <w:behavior w:val="content"/>
        </w:behaviors>
        <w:guid w:val="{D7C2E677-5DD0-487D-BB34-36DC7A847F8E}"/>
      </w:docPartPr>
      <w:docPartBody>
        <w:p w:rsidR="00013B44" w:rsidRDefault="003A2AB9" w:rsidP="003A2AB9">
          <w:pPr>
            <w:pStyle w:val="7B4BE89A5F17404B953DB1899B99806E"/>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AB9"/>
    <w:rsid w:val="00013B44"/>
    <w:rsid w:val="00042AF3"/>
    <w:rsid w:val="000C2002"/>
    <w:rsid w:val="000F4160"/>
    <w:rsid w:val="001F02D8"/>
    <w:rsid w:val="002258FA"/>
    <w:rsid w:val="003A2AB9"/>
    <w:rsid w:val="005E3CDB"/>
    <w:rsid w:val="00616000"/>
    <w:rsid w:val="00683250"/>
    <w:rsid w:val="007E05DD"/>
    <w:rsid w:val="00877F5D"/>
    <w:rsid w:val="008E7823"/>
    <w:rsid w:val="00A71434"/>
    <w:rsid w:val="00C362F7"/>
    <w:rsid w:val="00DF440F"/>
    <w:rsid w:val="00FA76BC"/>
    <w:rsid w:val="00FB4FB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vi-VN" w:eastAsia="vi-V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A2AB9"/>
    <w:rPr>
      <w:color w:val="808080"/>
    </w:rPr>
  </w:style>
  <w:style w:type="paragraph" w:customStyle="1" w:styleId="4AAAAE168E694A20A938ED021E2550E8">
    <w:name w:val="4AAAAE168E694A20A938ED021E2550E8"/>
    <w:rsid w:val="003A2AB9"/>
  </w:style>
  <w:style w:type="paragraph" w:customStyle="1" w:styleId="E7FD55B149FF4F5991C596E4080DC0BA">
    <w:name w:val="E7FD55B149FF4F5991C596E4080DC0BA"/>
    <w:rsid w:val="003A2AB9"/>
  </w:style>
  <w:style w:type="paragraph" w:customStyle="1" w:styleId="0F07F0DE6C11492D89E8BDBBE9A94312">
    <w:name w:val="0F07F0DE6C11492D89E8BDBBE9A94312"/>
    <w:rsid w:val="003A2AB9"/>
  </w:style>
  <w:style w:type="paragraph" w:customStyle="1" w:styleId="C3704D3D1D4A46059F0D8F2B087416B1">
    <w:name w:val="C3704D3D1D4A46059F0D8F2B087416B1"/>
    <w:rsid w:val="003A2AB9"/>
  </w:style>
  <w:style w:type="paragraph" w:customStyle="1" w:styleId="AF439D8106A542FB94FD93AE4197DF0F">
    <w:name w:val="AF439D8106A542FB94FD93AE4197DF0F"/>
    <w:rsid w:val="003A2AB9"/>
  </w:style>
  <w:style w:type="paragraph" w:customStyle="1" w:styleId="47A98749B02642C7A0ACD9F29274F85A">
    <w:name w:val="47A98749B02642C7A0ACD9F29274F85A"/>
    <w:rsid w:val="003A2AB9"/>
  </w:style>
  <w:style w:type="paragraph" w:customStyle="1" w:styleId="25188D5DA7C64229B0F50332171EBC52">
    <w:name w:val="25188D5DA7C64229B0F50332171EBC52"/>
    <w:rsid w:val="003A2AB9"/>
  </w:style>
  <w:style w:type="paragraph" w:customStyle="1" w:styleId="9BC5C63D45F54A65B5CFBC36812BC2F8">
    <w:name w:val="9BC5C63D45F54A65B5CFBC36812BC2F8"/>
    <w:rsid w:val="003A2AB9"/>
  </w:style>
  <w:style w:type="paragraph" w:customStyle="1" w:styleId="C29831D8BA9E4AC5B097ADB4917D5755">
    <w:name w:val="C29831D8BA9E4AC5B097ADB4917D5755"/>
    <w:rsid w:val="003A2AB9"/>
  </w:style>
  <w:style w:type="paragraph" w:customStyle="1" w:styleId="7B4BE89A5F17404B953DB1899B99806E">
    <w:name w:val="7B4BE89A5F17404B953DB1899B99806E"/>
    <w:rsid w:val="003A2AB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vi-VN" w:eastAsia="vi-V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A2AB9"/>
    <w:rPr>
      <w:color w:val="808080"/>
    </w:rPr>
  </w:style>
  <w:style w:type="paragraph" w:customStyle="1" w:styleId="4AAAAE168E694A20A938ED021E2550E8">
    <w:name w:val="4AAAAE168E694A20A938ED021E2550E8"/>
    <w:rsid w:val="003A2AB9"/>
  </w:style>
  <w:style w:type="paragraph" w:customStyle="1" w:styleId="E7FD55B149FF4F5991C596E4080DC0BA">
    <w:name w:val="E7FD55B149FF4F5991C596E4080DC0BA"/>
    <w:rsid w:val="003A2AB9"/>
  </w:style>
  <w:style w:type="paragraph" w:customStyle="1" w:styleId="0F07F0DE6C11492D89E8BDBBE9A94312">
    <w:name w:val="0F07F0DE6C11492D89E8BDBBE9A94312"/>
    <w:rsid w:val="003A2AB9"/>
  </w:style>
  <w:style w:type="paragraph" w:customStyle="1" w:styleId="C3704D3D1D4A46059F0D8F2B087416B1">
    <w:name w:val="C3704D3D1D4A46059F0D8F2B087416B1"/>
    <w:rsid w:val="003A2AB9"/>
  </w:style>
  <w:style w:type="paragraph" w:customStyle="1" w:styleId="AF439D8106A542FB94FD93AE4197DF0F">
    <w:name w:val="AF439D8106A542FB94FD93AE4197DF0F"/>
    <w:rsid w:val="003A2AB9"/>
  </w:style>
  <w:style w:type="paragraph" w:customStyle="1" w:styleId="47A98749B02642C7A0ACD9F29274F85A">
    <w:name w:val="47A98749B02642C7A0ACD9F29274F85A"/>
    <w:rsid w:val="003A2AB9"/>
  </w:style>
  <w:style w:type="paragraph" w:customStyle="1" w:styleId="25188D5DA7C64229B0F50332171EBC52">
    <w:name w:val="25188D5DA7C64229B0F50332171EBC52"/>
    <w:rsid w:val="003A2AB9"/>
  </w:style>
  <w:style w:type="paragraph" w:customStyle="1" w:styleId="9BC5C63D45F54A65B5CFBC36812BC2F8">
    <w:name w:val="9BC5C63D45F54A65B5CFBC36812BC2F8"/>
    <w:rsid w:val="003A2AB9"/>
  </w:style>
  <w:style w:type="paragraph" w:customStyle="1" w:styleId="C29831D8BA9E4AC5B097ADB4917D5755">
    <w:name w:val="C29831D8BA9E4AC5B097ADB4917D5755"/>
    <w:rsid w:val="003A2AB9"/>
  </w:style>
  <w:style w:type="paragraph" w:customStyle="1" w:styleId="7B4BE89A5F17404B953DB1899B99806E">
    <w:name w:val="7B4BE89A5F17404B953DB1899B99806E"/>
    <w:rsid w:val="003A2AB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BộKHCN</b:Tag>
    <b:SourceType>Book</b:SourceType>
    <b:Guid>{6E4DDFDA-4C46-457E-9171-2D2EAACD874F}</b:Guid>
    <b:Title>TCVN 3105-1993, Hỗn hợp bê tông và bê tông nặng - Lấy mẫu, chế tạo và bảo dưỡng mẫu thử</b:Title>
    <b:Author>
      <b:Author>
        <b:Corporate>Bộ Khoa học và Công nghệ</b:Corporate>
      </b:Author>
    </b:Author>
    <b:LCID>vi-VN</b:LCID>
    <b:Year>1993</b:Year>
    <b:RefOrder>1</b:RefOrder>
  </b:Source>
  <b:Source>
    <b:Tag>BộK15</b:Tag>
    <b:SourceType>Book</b:SourceType>
    <b:Guid>{0EF7D04F-1676-4CE3-9933-F4CC5122241B}</b:Guid>
    <b:Author>
      <b:Author>
        <b:Corporate>Bộ Khoa học và Công nghệ</b:Corporate>
      </b:Author>
    </b:Author>
    <b:Title>TCVN 6017-2015, Xi măng - Phương pháp xác định thời gian đông kết và độ ổn định thể tích</b:Title>
    <b:Year>2015</b:Year>
    <b:RefOrder>2</b:RefOrder>
  </b:Source>
  <b:Source>
    <b:Tag>BộK93</b:Tag>
    <b:SourceType>Book</b:SourceType>
    <b:Guid>{D8387C5D-0586-4CED-B921-414AD865CE10}</b:Guid>
    <b:Author>
      <b:Author>
        <b:Corporate>Bộ Khoa học và Công nghệ</b:Corporate>
      </b:Author>
    </b:Author>
    <b:Title>TCVN 3106-1993, Hỗn hợp bê tông nặng - phương pháp thử độ sụt</b:Title>
    <b:Year>1993</b:Year>
    <b:RefOrder>3</b:RefOrder>
  </b:Source>
  <b:Source>
    <b:Tag>BộK931</b:Tag>
    <b:SourceType>Book</b:SourceType>
    <b:Guid>{A5C18F4B-B252-4E4E-B95D-E77F105D4FD9}</b:Guid>
    <b:Author>
      <b:Author>
        <b:Corporate>Bộ Khoa học và Công nghệ</b:Corporate>
      </b:Author>
    </b:Author>
    <b:Title>TCVN 3120-1993, Bê tông nặng - phương pháp thử cường độ kéo khi bửa</b:Title>
    <b:Year>1993</b:Year>
    <b:RefOrder>4</b:RefOrder>
  </b:Source>
  <b:Source>
    <b:Tag>BộK12</b:Tag>
    <b:SourceType>Book</b:SourceType>
    <b:Guid>{1B82FA6A-6335-4B1C-A828-640B5D739343}</b:Guid>
    <b:Author>
      <b:Author>
        <b:Corporate>Bộ Khoa học và Công nghệ</b:Corporate>
      </b:Author>
    </b:Author>
    <b:Title>TCVN 9357-2012, Bê tông nặng - Phương pháp thử không phá hủy - Đánh giá chất lượng bê tông bằng vận tốc xung siêu âm</b:Title>
    <b:Year>2012</b:Year>
    <b:RefOrder>5</b:RefOrder>
  </b:Source>
  <b:Source>
    <b:Tag>BộK932</b:Tag>
    <b:SourceType>Book</b:SourceType>
    <b:Guid>{C001B9C4-770F-4CD3-80DA-DC1273A285D4}</b:Guid>
    <b:Author>
      <b:Author>
        <b:Corporate>Bộ Khoa học và Công nghệ</b:Corporate>
      </b:Author>
    </b:Author>
    <b:Title>TCVN 3116-1993, Bê tông nặng - Phương pháp xác định độ chống thấm nước</b:Title>
    <b:Year>1993</b:Year>
    <b:RefOrder>6</b:RefOrder>
  </b:Source>
  <b:Source>
    <b:Tag>Ngu</b:Tag>
    <b:SourceType>JournalArticle</b:SourceType>
    <b:Guid>{79DD36A2-E76C-4D0E-95FF-44B5439952BD}</b:Guid>
    <b:Author>
      <b:Author>
        <b:Corporate>Nguyễn Công Thắng; Nguyễn Thị Thắng; Phạm Hữu Hanh; Nguyễn Văn Tuấn; Lê Trung Thành; Nguyễn Trọng Lâm</b:Corporate>
      </b:Author>
    </b:Author>
    <b:Title>Nghiên cứu chế tạo bê tông chất lượng cao sử dụng silica fume và xỉ lò cao hoạt hóa nghiền mịn ở Việt Nam</b:Title>
    <b:JournalName>Tạp chí Khoa học Công nghệ Xây dựng</b:JournalName>
    <b:Year>2013</b:Year>
    <b:Pages>76-83</b:Pages>
    <b:Volume>15</b:Volume>
    <b:RefOrder>7</b:RefOrder>
  </b:Source>
  <b:Source>
    <b:Tag>Ngh</b:Tag>
    <b:SourceType>JournalArticle</b:SourceType>
    <b:Guid>{92E5648E-643F-4198-8A64-ADC2C1ADF019}</b:Guid>
    <b:Title>Nghiên cứu thành phần, tính công tác và độ bền sunphat của bê tông có cấp độ bền B40 sử dụng xỉ hạt lò cao nghiền mịn</b:Title>
    <b:Author>
      <b:Author>
        <b:Corporate>Nguyễn Văn Công; Nguyễn Văn Ngôn</b:Corporate>
      </b:Author>
    </b:Author>
    <b:JournalName>Tạp chí Khoa học Đại học Huế</b:JournalName>
    <b:Year>2017</b:Year>
    <b:Pages>81-92</b:Pages>
    <b:Volume>2</b:Volume>
    <b:Issue>126</b:Issue>
    <b:RefOrder>8</b:RefOrder>
  </b:Source>
  <b:Source>
    <b:Tag>Kho19</b:Tag>
    <b:SourceType>JournalArticle</b:SourceType>
    <b:Guid>{A59ABFA7-DC78-4F65-81FF-D8F1FCE40562}</b:Guid>
    <b:Author>
      <b:Author>
        <b:Corporate>Nguyễn Tấn Khoa; Nguyễn Thanh Sang</b:Corporate>
      </b:Author>
    </b:Author>
    <b:Title>Ảnh hưởng của xỉ lò cao đến độ thấm ion clo của bê tông cát và ứng dụng cho các kết cấu bê tông cốt thép ven biển</b:Title>
    <b:JournalName>Kỷ yếu Hội thảo khoa học Quốc gia Ứng dụng công nghệ mới trong công trình xanh</b:JournalName>
    <b:Year>2019</b:Year>
    <b:Pages>1-12</b:Pages>
    <b:RefOrder>9</b:RefOrder>
  </b:Source>
</b:Sources>
</file>

<file path=customXml/itemProps1.xml><?xml version="1.0" encoding="utf-8"?>
<ds:datastoreItem xmlns:ds="http://schemas.openxmlformats.org/officeDocument/2006/customXml" ds:itemID="{B4D4D8EF-E81B-408B-A7E4-6D8640BC1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2110</Words>
  <Characters>12030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14112</CharactersWithSpaces>
  <SharedDoc>false</SharedDoc>
  <HLinks>
    <vt:vector size="6" baseType="variant">
      <vt:variant>
        <vt:i4>3211359</vt:i4>
      </vt:variant>
      <vt:variant>
        <vt:i4>0</vt:i4>
      </vt:variant>
      <vt:variant>
        <vt:i4>0</vt:i4>
      </vt:variant>
      <vt:variant>
        <vt:i4>5</vt:i4>
      </vt:variant>
      <vt:variant>
        <vt:lpwstr>mailto:tiendat13xd3@gmail.com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2020-07-10T03:41:00Z</dcterms:created>
  <dcterms:modified xsi:type="dcterms:W3CDTF">2020-07-15T02:42:00Z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